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50091" w:rsidRDefault="00150091" w:rsidP="00003E95">
      <w:pPr>
        <w:suppressAutoHyphens/>
        <w:autoSpaceDN w:val="0"/>
        <w:spacing w:after="0" w:line="240" w:lineRule="auto"/>
        <w:jc w:val="center"/>
        <w:textAlignment w:val="baseline"/>
        <w:rPr>
          <w:rFonts w:ascii="Times New Roman" w:eastAsia="Times New Roman" w:hAnsi="Times New Roman" w:cs="Times New Roman"/>
          <w:b/>
          <w:bCs/>
          <w:sz w:val="24"/>
          <w:szCs w:val="24"/>
        </w:rPr>
      </w:pPr>
    </w:p>
    <w:p w:rsidR="00003E95" w:rsidRDefault="00003E95" w:rsidP="00003E95">
      <w:pPr>
        <w:suppressAutoHyphens/>
        <w:autoSpaceDN w:val="0"/>
        <w:spacing w:after="0" w:line="240" w:lineRule="auto"/>
        <w:jc w:val="center"/>
        <w:textAlignment w:val="baseline"/>
        <w:rPr>
          <w:rFonts w:ascii="Times New Roman" w:eastAsia="Times New Roman" w:hAnsi="Times New Roman" w:cs="Times New Roman"/>
          <w:b/>
          <w:bCs/>
          <w:sz w:val="24"/>
          <w:szCs w:val="24"/>
        </w:rPr>
      </w:pPr>
      <w:r w:rsidRPr="00003E95">
        <w:rPr>
          <w:rFonts w:ascii="Times New Roman" w:eastAsia="Times New Roman" w:hAnsi="Times New Roman" w:cs="Times New Roman"/>
          <w:b/>
          <w:bCs/>
          <w:sz w:val="24"/>
          <w:szCs w:val="24"/>
        </w:rPr>
        <w:t>TELŠIŲ RAJONO SAVIVALDYBĖS PRIEŠGAISRINĖ  TARNYB</w:t>
      </w:r>
      <w:r>
        <w:rPr>
          <w:rFonts w:ascii="Times New Roman" w:eastAsia="Times New Roman" w:hAnsi="Times New Roman" w:cs="Times New Roman"/>
          <w:b/>
          <w:bCs/>
          <w:sz w:val="24"/>
          <w:szCs w:val="24"/>
        </w:rPr>
        <w:t>OS</w:t>
      </w:r>
    </w:p>
    <w:p w:rsidR="00003E95" w:rsidRDefault="00003E95" w:rsidP="00003E95">
      <w:pPr>
        <w:suppressAutoHyphens/>
        <w:autoSpaceDN w:val="0"/>
        <w:spacing w:after="0" w:line="240" w:lineRule="auto"/>
        <w:jc w:val="center"/>
        <w:textAlignment w:val="baseline"/>
        <w:rPr>
          <w:rFonts w:ascii="Times New Roman" w:eastAsia="Times New Roman" w:hAnsi="Times New Roman" w:cs="Times New Roman"/>
          <w:b/>
          <w:bCs/>
          <w:sz w:val="24"/>
          <w:szCs w:val="24"/>
        </w:rPr>
      </w:pPr>
      <w:r w:rsidRPr="00003E95">
        <w:rPr>
          <w:rFonts w:ascii="Times New Roman" w:eastAsia="Times New Roman" w:hAnsi="Times New Roman" w:cs="Times New Roman"/>
          <w:b/>
          <w:bCs/>
          <w:sz w:val="24"/>
          <w:szCs w:val="24"/>
        </w:rPr>
        <w:t>202</w:t>
      </w:r>
      <w:r>
        <w:rPr>
          <w:rFonts w:ascii="Times New Roman" w:eastAsia="Times New Roman" w:hAnsi="Times New Roman" w:cs="Times New Roman"/>
          <w:b/>
          <w:bCs/>
          <w:sz w:val="24"/>
          <w:szCs w:val="24"/>
        </w:rPr>
        <w:t>3</w:t>
      </w:r>
      <w:r w:rsidRPr="00003E95">
        <w:rPr>
          <w:rFonts w:ascii="Times New Roman" w:eastAsia="Times New Roman" w:hAnsi="Times New Roman" w:cs="Times New Roman"/>
          <w:b/>
          <w:bCs/>
          <w:sz w:val="24"/>
          <w:szCs w:val="24"/>
        </w:rPr>
        <w:t xml:space="preserve"> M. VEIKLOS </w:t>
      </w:r>
      <w:r w:rsidR="0041066D">
        <w:rPr>
          <w:rFonts w:ascii="Times New Roman" w:eastAsia="Times New Roman" w:hAnsi="Times New Roman" w:cs="Times New Roman"/>
          <w:b/>
          <w:bCs/>
          <w:sz w:val="24"/>
          <w:szCs w:val="24"/>
        </w:rPr>
        <w:t xml:space="preserve">IR FINANSINĖ </w:t>
      </w:r>
      <w:r w:rsidRPr="00003E95">
        <w:rPr>
          <w:rFonts w:ascii="Times New Roman" w:eastAsia="Times New Roman" w:hAnsi="Times New Roman" w:cs="Times New Roman"/>
          <w:b/>
          <w:bCs/>
          <w:sz w:val="24"/>
          <w:szCs w:val="24"/>
        </w:rPr>
        <w:t>ATASKAITA</w:t>
      </w:r>
    </w:p>
    <w:p w:rsidR="00003E95" w:rsidRDefault="00003E95" w:rsidP="00003E95">
      <w:pPr>
        <w:suppressAutoHyphens/>
        <w:autoSpaceDN w:val="0"/>
        <w:spacing w:after="0" w:line="240" w:lineRule="auto"/>
        <w:jc w:val="both"/>
        <w:textAlignment w:val="baseline"/>
        <w:rPr>
          <w:rFonts w:ascii="Times New Roman" w:eastAsia="Times New Roman" w:hAnsi="Times New Roman" w:cs="Times New Roman"/>
          <w:b/>
          <w:bCs/>
          <w:sz w:val="24"/>
          <w:szCs w:val="24"/>
        </w:rPr>
      </w:pPr>
    </w:p>
    <w:p w:rsidR="00150091" w:rsidRDefault="0041066D" w:rsidP="0041066D">
      <w:pPr>
        <w:pStyle w:val="Betarp"/>
        <w:numPr>
          <w:ilvl w:val="0"/>
          <w:numId w:val="5"/>
        </w:numPr>
        <w:rPr>
          <w:rFonts w:ascii="Times New Roman" w:eastAsia="Times New Roman" w:hAnsi="Times New Roman" w:cs="Times New Roman"/>
          <w:b/>
          <w:bCs/>
          <w:sz w:val="24"/>
          <w:szCs w:val="24"/>
        </w:rPr>
      </w:pPr>
      <w:r w:rsidRPr="00003E95">
        <w:rPr>
          <w:rFonts w:ascii="Times New Roman" w:eastAsia="Times New Roman" w:hAnsi="Times New Roman" w:cs="Times New Roman"/>
          <w:b/>
          <w:bCs/>
          <w:sz w:val="24"/>
          <w:szCs w:val="24"/>
        </w:rPr>
        <w:t>VEIKLOS ATASKAITA</w:t>
      </w:r>
    </w:p>
    <w:p w:rsidR="0041066D" w:rsidRDefault="0041066D" w:rsidP="00150091">
      <w:pPr>
        <w:pStyle w:val="Betarp"/>
        <w:rPr>
          <w:rFonts w:ascii="Times New Roman" w:hAnsi="Times New Roman" w:cs="Times New Roman"/>
          <w:b/>
          <w:sz w:val="24"/>
          <w:szCs w:val="24"/>
        </w:rPr>
      </w:pPr>
    </w:p>
    <w:p w:rsidR="00003E95" w:rsidRPr="00150091" w:rsidRDefault="00150091" w:rsidP="00150091">
      <w:pPr>
        <w:pStyle w:val="Betarp"/>
        <w:rPr>
          <w:rFonts w:ascii="Times New Roman" w:hAnsi="Times New Roman" w:cs="Times New Roman"/>
          <w:b/>
          <w:sz w:val="24"/>
          <w:szCs w:val="24"/>
        </w:rPr>
      </w:pPr>
      <w:r>
        <w:rPr>
          <w:rFonts w:ascii="Times New Roman" w:hAnsi="Times New Roman" w:cs="Times New Roman"/>
          <w:b/>
          <w:sz w:val="24"/>
          <w:szCs w:val="24"/>
        </w:rPr>
        <w:t>Bendroji informacija</w:t>
      </w:r>
    </w:p>
    <w:p w:rsidR="00003E95" w:rsidRPr="00150091" w:rsidRDefault="00003E95" w:rsidP="00150091">
      <w:pPr>
        <w:pStyle w:val="Betarp"/>
        <w:ind w:firstLine="709"/>
        <w:jc w:val="both"/>
        <w:rPr>
          <w:rFonts w:ascii="Times New Roman" w:hAnsi="Times New Roman" w:cs="Times New Roman"/>
          <w:sz w:val="24"/>
          <w:szCs w:val="24"/>
        </w:rPr>
      </w:pPr>
      <w:r w:rsidRPr="00150091">
        <w:rPr>
          <w:rFonts w:ascii="Times New Roman" w:hAnsi="Times New Roman" w:cs="Times New Roman"/>
          <w:sz w:val="24"/>
          <w:szCs w:val="24"/>
        </w:rPr>
        <w:t xml:space="preserve">Telšių rajono savivaldybės priešgaisrinė  tarnyba </w:t>
      </w:r>
      <w:r w:rsidR="000D38F0" w:rsidRPr="00150091">
        <w:rPr>
          <w:rFonts w:ascii="Times New Roman" w:hAnsi="Times New Roman" w:cs="Times New Roman"/>
          <w:sz w:val="24"/>
          <w:szCs w:val="24"/>
        </w:rPr>
        <w:t xml:space="preserve">( toliau – tarnyba) </w:t>
      </w:r>
      <w:r w:rsidRPr="00150091">
        <w:rPr>
          <w:rFonts w:ascii="Times New Roman" w:hAnsi="Times New Roman" w:cs="Times New Roman"/>
          <w:sz w:val="24"/>
          <w:szCs w:val="24"/>
        </w:rPr>
        <w:t>įregistruota Juridinių asmenų registre 200</w:t>
      </w:r>
      <w:r w:rsidRPr="00150091">
        <w:rPr>
          <w:rFonts w:ascii="Times New Roman" w:hAnsi="Times New Roman" w:cs="Times New Roman"/>
          <w:sz w:val="24"/>
          <w:szCs w:val="24"/>
        </w:rPr>
        <w:t>9</w:t>
      </w:r>
      <w:r w:rsidRPr="00150091">
        <w:rPr>
          <w:rFonts w:ascii="Times New Roman" w:hAnsi="Times New Roman" w:cs="Times New Roman"/>
          <w:sz w:val="24"/>
          <w:szCs w:val="24"/>
        </w:rPr>
        <w:t xml:space="preserve"> m. </w:t>
      </w:r>
      <w:r w:rsidRPr="00150091">
        <w:rPr>
          <w:rFonts w:ascii="Times New Roman" w:hAnsi="Times New Roman" w:cs="Times New Roman"/>
          <w:sz w:val="24"/>
          <w:szCs w:val="24"/>
        </w:rPr>
        <w:t>spali</w:t>
      </w:r>
      <w:r w:rsidRPr="00150091">
        <w:rPr>
          <w:rFonts w:ascii="Times New Roman" w:hAnsi="Times New Roman" w:cs="Times New Roman"/>
          <w:sz w:val="24"/>
          <w:szCs w:val="24"/>
        </w:rPr>
        <w:t xml:space="preserve">o </w:t>
      </w:r>
      <w:r w:rsidRPr="00150091">
        <w:rPr>
          <w:rFonts w:ascii="Times New Roman" w:hAnsi="Times New Roman" w:cs="Times New Roman"/>
          <w:sz w:val="24"/>
          <w:szCs w:val="24"/>
        </w:rPr>
        <w:t>2</w:t>
      </w:r>
      <w:r w:rsidRPr="00150091">
        <w:rPr>
          <w:rFonts w:ascii="Times New Roman" w:hAnsi="Times New Roman" w:cs="Times New Roman"/>
          <w:sz w:val="24"/>
          <w:szCs w:val="24"/>
        </w:rPr>
        <w:t xml:space="preserve"> d. (registravimo </w:t>
      </w:r>
      <w:r w:rsidR="000D38F0" w:rsidRPr="00150091">
        <w:rPr>
          <w:rFonts w:ascii="Times New Roman" w:hAnsi="Times New Roman" w:cs="Times New Roman"/>
          <w:sz w:val="24"/>
          <w:szCs w:val="24"/>
        </w:rPr>
        <w:t>kodas 302443296</w:t>
      </w:r>
      <w:r w:rsidRPr="00150091">
        <w:rPr>
          <w:rFonts w:ascii="Times New Roman" w:hAnsi="Times New Roman" w:cs="Times New Roman"/>
          <w:sz w:val="24"/>
          <w:szCs w:val="24"/>
        </w:rPr>
        <w:t xml:space="preserve">). </w:t>
      </w:r>
      <w:r w:rsidR="000D38F0" w:rsidRPr="00150091">
        <w:rPr>
          <w:rFonts w:ascii="Times New Roman" w:hAnsi="Times New Roman" w:cs="Times New Roman"/>
          <w:sz w:val="24"/>
          <w:szCs w:val="24"/>
        </w:rPr>
        <w:t xml:space="preserve">Tarnyba savo veiklą vykdo </w:t>
      </w:r>
      <w:r w:rsidRPr="00150091">
        <w:rPr>
          <w:rFonts w:ascii="Times New Roman" w:hAnsi="Times New Roman" w:cs="Times New Roman"/>
          <w:sz w:val="24"/>
          <w:szCs w:val="24"/>
        </w:rPr>
        <w:t>Telšių rajono savivaldybės tarybos 20</w:t>
      </w:r>
      <w:r w:rsidR="00016338" w:rsidRPr="00150091">
        <w:rPr>
          <w:rFonts w:ascii="Times New Roman" w:hAnsi="Times New Roman" w:cs="Times New Roman"/>
          <w:sz w:val="24"/>
          <w:szCs w:val="24"/>
        </w:rPr>
        <w:t>09</w:t>
      </w:r>
      <w:r w:rsidRPr="00150091">
        <w:rPr>
          <w:rFonts w:ascii="Times New Roman" w:hAnsi="Times New Roman" w:cs="Times New Roman"/>
          <w:sz w:val="24"/>
          <w:szCs w:val="24"/>
        </w:rPr>
        <w:t xml:space="preserve"> m. </w:t>
      </w:r>
      <w:r w:rsidR="00016338" w:rsidRPr="00150091">
        <w:rPr>
          <w:rFonts w:ascii="Times New Roman" w:hAnsi="Times New Roman" w:cs="Times New Roman"/>
          <w:sz w:val="24"/>
          <w:szCs w:val="24"/>
        </w:rPr>
        <w:t>rugsėjo</w:t>
      </w:r>
      <w:r w:rsidRPr="00150091">
        <w:rPr>
          <w:rFonts w:ascii="Times New Roman" w:hAnsi="Times New Roman" w:cs="Times New Roman"/>
          <w:sz w:val="24"/>
          <w:szCs w:val="24"/>
        </w:rPr>
        <w:t xml:space="preserve"> </w:t>
      </w:r>
      <w:r w:rsidR="000D38F0" w:rsidRPr="00150091">
        <w:rPr>
          <w:rFonts w:ascii="Times New Roman" w:hAnsi="Times New Roman" w:cs="Times New Roman"/>
          <w:sz w:val="24"/>
          <w:szCs w:val="24"/>
        </w:rPr>
        <w:t>2</w:t>
      </w:r>
      <w:r w:rsidR="00016338" w:rsidRPr="00150091">
        <w:rPr>
          <w:rFonts w:ascii="Times New Roman" w:hAnsi="Times New Roman" w:cs="Times New Roman"/>
          <w:sz w:val="24"/>
          <w:szCs w:val="24"/>
        </w:rPr>
        <w:t>4</w:t>
      </w:r>
      <w:r w:rsidRPr="00150091">
        <w:rPr>
          <w:rFonts w:ascii="Times New Roman" w:hAnsi="Times New Roman" w:cs="Times New Roman"/>
          <w:sz w:val="24"/>
          <w:szCs w:val="24"/>
        </w:rPr>
        <w:t xml:space="preserve"> d. sprendimu Nr. T1-</w:t>
      </w:r>
      <w:r w:rsidR="00016338" w:rsidRPr="00150091">
        <w:rPr>
          <w:rFonts w:ascii="Times New Roman" w:hAnsi="Times New Roman" w:cs="Times New Roman"/>
          <w:sz w:val="24"/>
          <w:szCs w:val="24"/>
        </w:rPr>
        <w:t>359</w:t>
      </w:r>
      <w:r w:rsidRPr="00150091">
        <w:rPr>
          <w:rFonts w:ascii="Times New Roman" w:hAnsi="Times New Roman" w:cs="Times New Roman"/>
          <w:sz w:val="24"/>
          <w:szCs w:val="24"/>
        </w:rPr>
        <w:t xml:space="preserve"> „</w:t>
      </w:r>
      <w:r w:rsidR="00016338" w:rsidRPr="00150091">
        <w:rPr>
          <w:rFonts w:ascii="Times New Roman" w:hAnsi="Times New Roman" w:cs="Times New Roman"/>
          <w:sz w:val="24"/>
          <w:szCs w:val="24"/>
        </w:rPr>
        <w:t>Dėl Telšių rajono savivaldybės priešgaisrinės tarnybos nuostatų</w:t>
      </w:r>
      <w:r w:rsidRPr="00150091">
        <w:rPr>
          <w:rFonts w:ascii="Times New Roman" w:hAnsi="Times New Roman" w:cs="Times New Roman"/>
          <w:sz w:val="24"/>
          <w:szCs w:val="24"/>
        </w:rPr>
        <w:t>“</w:t>
      </w:r>
      <w:r w:rsidR="0094334D" w:rsidRPr="00150091">
        <w:rPr>
          <w:rFonts w:ascii="Times New Roman" w:hAnsi="Times New Roman" w:cs="Times New Roman"/>
          <w:sz w:val="24"/>
          <w:szCs w:val="24"/>
        </w:rPr>
        <w:t xml:space="preserve">, bei </w:t>
      </w:r>
      <w:r w:rsidR="0094334D" w:rsidRPr="00150091">
        <w:rPr>
          <w:rFonts w:ascii="Times New Roman" w:hAnsi="Times New Roman" w:cs="Times New Roman"/>
          <w:sz w:val="24"/>
          <w:szCs w:val="24"/>
        </w:rPr>
        <w:t>Telšių rajono savivaldybės tarybos 2016 m. sausio 21 d. sprendimu Nr. T1-43 „Dėl Telšių rajono savivaldybės priešgaisrinės tarnybos nuostatų patvirtinimo</w:t>
      </w:r>
      <w:r w:rsidR="0094334D" w:rsidRPr="00150091">
        <w:rPr>
          <w:rFonts w:ascii="Times New Roman" w:hAnsi="Times New Roman" w:cs="Times New Roman"/>
          <w:sz w:val="24"/>
          <w:szCs w:val="24"/>
        </w:rPr>
        <w:t xml:space="preserve">“ </w:t>
      </w:r>
      <w:r w:rsidR="00016338" w:rsidRPr="00150091">
        <w:rPr>
          <w:rFonts w:ascii="Times New Roman" w:hAnsi="Times New Roman" w:cs="Times New Roman"/>
          <w:sz w:val="24"/>
          <w:szCs w:val="24"/>
        </w:rPr>
        <w:t xml:space="preserve">vėliau </w:t>
      </w:r>
      <w:r w:rsidRPr="00150091">
        <w:rPr>
          <w:rFonts w:ascii="Times New Roman" w:hAnsi="Times New Roman" w:cs="Times New Roman"/>
          <w:sz w:val="24"/>
          <w:szCs w:val="24"/>
        </w:rPr>
        <w:t xml:space="preserve">patvirtinti </w:t>
      </w:r>
      <w:r w:rsidR="0094334D" w:rsidRPr="00150091">
        <w:rPr>
          <w:rFonts w:ascii="Times New Roman" w:hAnsi="Times New Roman" w:cs="Times New Roman"/>
          <w:sz w:val="24"/>
          <w:szCs w:val="24"/>
        </w:rPr>
        <w:t>naujausi</w:t>
      </w:r>
      <w:r w:rsidRPr="00150091">
        <w:rPr>
          <w:rFonts w:ascii="Times New Roman" w:hAnsi="Times New Roman" w:cs="Times New Roman"/>
          <w:sz w:val="24"/>
          <w:szCs w:val="24"/>
        </w:rPr>
        <w:t xml:space="preserve"> įstatai. Šiuo metu įstaiga veiklą vykdo vadovaudamasi Telšių rajono savivaldybės tarybos </w:t>
      </w:r>
      <w:r w:rsidR="000D38F0" w:rsidRPr="00150091">
        <w:rPr>
          <w:rFonts w:ascii="Times New Roman" w:hAnsi="Times New Roman" w:cs="Times New Roman"/>
          <w:sz w:val="24"/>
          <w:szCs w:val="24"/>
        </w:rPr>
        <w:t>20</w:t>
      </w:r>
      <w:r w:rsidR="0094334D" w:rsidRPr="00150091">
        <w:rPr>
          <w:rFonts w:ascii="Times New Roman" w:hAnsi="Times New Roman" w:cs="Times New Roman"/>
          <w:sz w:val="24"/>
          <w:szCs w:val="24"/>
        </w:rPr>
        <w:t>20</w:t>
      </w:r>
      <w:r w:rsidR="000D38F0" w:rsidRPr="00150091">
        <w:rPr>
          <w:rFonts w:ascii="Times New Roman" w:hAnsi="Times New Roman" w:cs="Times New Roman"/>
          <w:sz w:val="24"/>
          <w:szCs w:val="24"/>
        </w:rPr>
        <w:t xml:space="preserve"> m. sausio </w:t>
      </w:r>
      <w:r w:rsidR="0094334D" w:rsidRPr="00150091">
        <w:rPr>
          <w:rFonts w:ascii="Times New Roman" w:hAnsi="Times New Roman" w:cs="Times New Roman"/>
          <w:sz w:val="24"/>
          <w:szCs w:val="24"/>
        </w:rPr>
        <w:t>30</w:t>
      </w:r>
      <w:r w:rsidR="000D38F0" w:rsidRPr="00150091">
        <w:rPr>
          <w:rFonts w:ascii="Times New Roman" w:hAnsi="Times New Roman" w:cs="Times New Roman"/>
          <w:sz w:val="24"/>
          <w:szCs w:val="24"/>
        </w:rPr>
        <w:t xml:space="preserve"> d. sprendimu Nr. T1-</w:t>
      </w:r>
      <w:r w:rsidR="0094334D" w:rsidRPr="00150091">
        <w:rPr>
          <w:rFonts w:ascii="Times New Roman" w:hAnsi="Times New Roman" w:cs="Times New Roman"/>
          <w:sz w:val="24"/>
          <w:szCs w:val="24"/>
        </w:rPr>
        <w:t>25</w:t>
      </w:r>
      <w:r w:rsidR="000D38F0" w:rsidRPr="00150091">
        <w:rPr>
          <w:rFonts w:ascii="Times New Roman" w:hAnsi="Times New Roman" w:cs="Times New Roman"/>
          <w:sz w:val="24"/>
          <w:szCs w:val="24"/>
        </w:rPr>
        <w:t xml:space="preserve"> </w:t>
      </w:r>
      <w:r w:rsidRPr="00150091">
        <w:rPr>
          <w:rFonts w:ascii="Times New Roman" w:hAnsi="Times New Roman" w:cs="Times New Roman"/>
          <w:sz w:val="24"/>
          <w:szCs w:val="24"/>
        </w:rPr>
        <w:t xml:space="preserve">„Dėl </w:t>
      </w:r>
      <w:r w:rsidR="000D38F0" w:rsidRPr="00150091">
        <w:rPr>
          <w:rFonts w:ascii="Times New Roman" w:hAnsi="Times New Roman" w:cs="Times New Roman"/>
          <w:sz w:val="24"/>
          <w:szCs w:val="24"/>
        </w:rPr>
        <w:t>Telšių rajono savivaldybės priešgaisrinė</w:t>
      </w:r>
      <w:r w:rsidR="000D38F0" w:rsidRPr="00150091">
        <w:rPr>
          <w:rFonts w:ascii="Times New Roman" w:hAnsi="Times New Roman" w:cs="Times New Roman"/>
          <w:sz w:val="24"/>
          <w:szCs w:val="24"/>
        </w:rPr>
        <w:t>s</w:t>
      </w:r>
      <w:r w:rsidR="000D38F0" w:rsidRPr="00150091">
        <w:rPr>
          <w:rFonts w:ascii="Times New Roman" w:hAnsi="Times New Roman" w:cs="Times New Roman"/>
          <w:sz w:val="24"/>
          <w:szCs w:val="24"/>
        </w:rPr>
        <w:t xml:space="preserve"> tarnyb</w:t>
      </w:r>
      <w:r w:rsidR="000D38F0" w:rsidRPr="00150091">
        <w:rPr>
          <w:rFonts w:ascii="Times New Roman" w:hAnsi="Times New Roman" w:cs="Times New Roman"/>
          <w:sz w:val="24"/>
          <w:szCs w:val="24"/>
        </w:rPr>
        <w:t>os</w:t>
      </w:r>
      <w:r w:rsidRPr="00150091">
        <w:rPr>
          <w:rFonts w:ascii="Times New Roman" w:hAnsi="Times New Roman" w:cs="Times New Roman"/>
          <w:sz w:val="24"/>
          <w:szCs w:val="24"/>
        </w:rPr>
        <w:t xml:space="preserve"> </w:t>
      </w:r>
      <w:r w:rsidR="000D38F0" w:rsidRPr="00150091">
        <w:rPr>
          <w:rFonts w:ascii="Times New Roman" w:hAnsi="Times New Roman" w:cs="Times New Roman"/>
          <w:sz w:val="24"/>
          <w:szCs w:val="24"/>
        </w:rPr>
        <w:t>nuo</w:t>
      </w:r>
      <w:r w:rsidRPr="00150091">
        <w:rPr>
          <w:rFonts w:ascii="Times New Roman" w:hAnsi="Times New Roman" w:cs="Times New Roman"/>
          <w:sz w:val="24"/>
          <w:szCs w:val="24"/>
        </w:rPr>
        <w:t>statų patvirtinimo“ patvirtintais įstatais</w:t>
      </w:r>
      <w:r w:rsidR="0094334D" w:rsidRPr="00150091">
        <w:rPr>
          <w:rFonts w:ascii="Times New Roman" w:hAnsi="Times New Roman" w:cs="Times New Roman"/>
          <w:sz w:val="24"/>
          <w:szCs w:val="24"/>
        </w:rPr>
        <w:t>, kuriuose papildomai yra numatyta ugniagesių savanorių organizatoriaus funkcija</w:t>
      </w:r>
      <w:r w:rsidRPr="00150091">
        <w:rPr>
          <w:rFonts w:ascii="Times New Roman" w:hAnsi="Times New Roman" w:cs="Times New Roman"/>
          <w:sz w:val="24"/>
          <w:szCs w:val="24"/>
        </w:rPr>
        <w:t>.</w:t>
      </w:r>
    </w:p>
    <w:p w:rsidR="00016338" w:rsidRPr="00150091" w:rsidRDefault="00016338" w:rsidP="00150091">
      <w:pPr>
        <w:pStyle w:val="Betarp"/>
        <w:ind w:firstLine="709"/>
        <w:jc w:val="both"/>
        <w:rPr>
          <w:rFonts w:ascii="Times New Roman" w:hAnsi="Times New Roman" w:cs="Times New Roman"/>
          <w:sz w:val="24"/>
          <w:szCs w:val="24"/>
        </w:rPr>
      </w:pPr>
      <w:r w:rsidRPr="00150091">
        <w:rPr>
          <w:rFonts w:ascii="Times New Roman" w:hAnsi="Times New Roman" w:cs="Times New Roman"/>
          <w:sz w:val="24"/>
          <w:szCs w:val="24"/>
        </w:rPr>
        <w:t>Telšių rajono savivaldybės priešgaisrinė  tarnyba yra Telšių rajono savivaldybės biudžetinė įstaiga, kurios savininkė yra Telšių rajono savivaldybė, gesinanti gaisrus, gelbstinti žmones ir turtą gaisro vietoje, atliekanti pirminius gelbėjimo darbus ekstremaliųjų situacijų židiniuose, taip pat vykdanti savanorių ugniagesių veiklos organizatoriaus funkcijas, propaguojanti priešgaisrinę saugą.</w:t>
      </w:r>
    </w:p>
    <w:p w:rsidR="00A10899" w:rsidRDefault="00016338" w:rsidP="00150091">
      <w:pPr>
        <w:pStyle w:val="Betarp"/>
        <w:ind w:firstLine="709"/>
        <w:jc w:val="both"/>
        <w:rPr>
          <w:rFonts w:ascii="Times New Roman" w:hAnsi="Times New Roman" w:cs="Times New Roman"/>
          <w:sz w:val="24"/>
          <w:szCs w:val="24"/>
        </w:rPr>
      </w:pPr>
      <w:r w:rsidRPr="00150091">
        <w:rPr>
          <w:rFonts w:ascii="Times New Roman" w:hAnsi="Times New Roman" w:cs="Times New Roman"/>
          <w:sz w:val="24"/>
          <w:szCs w:val="24"/>
        </w:rPr>
        <w:t>Tarnybos direktorius yra tiesiogiai pavaldus bei atskaitingas Telšių rajono savivaldybės merui. Tarnybą sudaro administracija (direktorius ir vyriausioji specialistė) ir penkios ugniagesių komandos (Nevarėnų UK, Tryškių UK, Luokės UK, Varnių UK, Žarėnų UK ir savanoriai ugniagesiai). Tarnybos finansinę apskaitą (pagal abiejų šalių pasirašytą sutartį) vykdo savivaldybės Centralizuota Buhalterija.</w:t>
      </w:r>
    </w:p>
    <w:p w:rsidR="00150091" w:rsidRDefault="00150091" w:rsidP="00150091">
      <w:pPr>
        <w:pStyle w:val="Betarp"/>
        <w:ind w:firstLine="709"/>
        <w:jc w:val="both"/>
        <w:rPr>
          <w:rFonts w:ascii="Times New Roman" w:hAnsi="Times New Roman" w:cs="Times New Roman"/>
          <w:sz w:val="24"/>
          <w:szCs w:val="24"/>
        </w:rPr>
      </w:pPr>
    </w:p>
    <w:p w:rsidR="00150091" w:rsidRPr="00150091" w:rsidRDefault="00150091" w:rsidP="00150091">
      <w:pPr>
        <w:pStyle w:val="Betarp"/>
        <w:jc w:val="both"/>
        <w:rPr>
          <w:rFonts w:ascii="Times New Roman" w:hAnsi="Times New Roman" w:cs="Times New Roman"/>
          <w:b/>
          <w:sz w:val="24"/>
          <w:szCs w:val="24"/>
        </w:rPr>
      </w:pPr>
      <w:r w:rsidRPr="00150091">
        <w:rPr>
          <w:rFonts w:ascii="Times New Roman" w:hAnsi="Times New Roman" w:cs="Times New Roman"/>
          <w:b/>
          <w:sz w:val="24"/>
          <w:szCs w:val="24"/>
        </w:rPr>
        <w:t>Tarnybos pobūdis ir pagrindiniai tikslai</w:t>
      </w:r>
    </w:p>
    <w:p w:rsidR="0094334D" w:rsidRPr="00150091" w:rsidRDefault="00150091" w:rsidP="00150091">
      <w:pPr>
        <w:pStyle w:val="Betarp"/>
        <w:jc w:val="both"/>
        <w:rPr>
          <w:rFonts w:ascii="Times New Roman" w:hAnsi="Times New Roman" w:cs="Times New Roman"/>
          <w:sz w:val="24"/>
          <w:szCs w:val="24"/>
        </w:rPr>
      </w:pPr>
      <w:r w:rsidRPr="00150091">
        <w:rPr>
          <w:rFonts w:ascii="Times New Roman" w:hAnsi="Times New Roman" w:cs="Times New Roman"/>
          <w:sz w:val="24"/>
          <w:szCs w:val="24"/>
        </w:rPr>
        <w:t xml:space="preserve">            </w:t>
      </w:r>
      <w:r w:rsidR="0094334D" w:rsidRPr="00150091">
        <w:rPr>
          <w:rFonts w:ascii="Times New Roman" w:hAnsi="Times New Roman" w:cs="Times New Roman"/>
          <w:sz w:val="24"/>
          <w:szCs w:val="24"/>
        </w:rPr>
        <w:t>Tarnyba – tai nuolatinės parengties civilinės saugos ir gelbėjimo sistemos dalis, kurios uždaviniai  yra:</w:t>
      </w:r>
    </w:p>
    <w:p w:rsidR="0094334D" w:rsidRPr="00150091" w:rsidRDefault="0094334D" w:rsidP="00150091">
      <w:pPr>
        <w:pStyle w:val="Betarp"/>
        <w:ind w:left="993" w:hanging="284"/>
        <w:jc w:val="both"/>
        <w:rPr>
          <w:rFonts w:ascii="Times New Roman" w:hAnsi="Times New Roman" w:cs="Times New Roman"/>
          <w:sz w:val="24"/>
          <w:szCs w:val="24"/>
        </w:rPr>
      </w:pPr>
      <w:r w:rsidRPr="00150091">
        <w:rPr>
          <w:rFonts w:ascii="Times New Roman" w:hAnsi="Times New Roman" w:cs="Times New Roman"/>
          <w:sz w:val="24"/>
          <w:szCs w:val="24"/>
        </w:rPr>
        <w:t>-</w:t>
      </w:r>
      <w:r w:rsidRPr="00150091">
        <w:rPr>
          <w:rFonts w:ascii="Times New Roman" w:hAnsi="Times New Roman" w:cs="Times New Roman"/>
          <w:sz w:val="24"/>
          <w:szCs w:val="24"/>
        </w:rPr>
        <w:t xml:space="preserve"> </w:t>
      </w:r>
      <w:r w:rsidRPr="00150091">
        <w:rPr>
          <w:rFonts w:ascii="Times New Roman" w:hAnsi="Times New Roman" w:cs="Times New Roman"/>
          <w:sz w:val="24"/>
          <w:szCs w:val="24"/>
        </w:rPr>
        <w:t xml:space="preserve">  </w:t>
      </w:r>
      <w:r w:rsidRPr="00150091">
        <w:rPr>
          <w:rFonts w:ascii="Times New Roman" w:hAnsi="Times New Roman" w:cs="Times New Roman"/>
          <w:sz w:val="24"/>
          <w:szCs w:val="24"/>
        </w:rPr>
        <w:t>gesinti gaisrus, gelbėti žmones ir turtą gaisro metu;</w:t>
      </w:r>
    </w:p>
    <w:p w:rsidR="0094334D" w:rsidRPr="00150091" w:rsidRDefault="0094334D" w:rsidP="00150091">
      <w:pPr>
        <w:pStyle w:val="Betarp"/>
        <w:ind w:left="993" w:hanging="284"/>
        <w:jc w:val="both"/>
        <w:rPr>
          <w:rFonts w:ascii="Times New Roman" w:hAnsi="Times New Roman" w:cs="Times New Roman"/>
          <w:sz w:val="24"/>
          <w:szCs w:val="24"/>
        </w:rPr>
      </w:pPr>
      <w:r w:rsidRPr="00150091">
        <w:rPr>
          <w:rFonts w:ascii="Times New Roman" w:hAnsi="Times New Roman" w:cs="Times New Roman"/>
          <w:sz w:val="24"/>
          <w:szCs w:val="24"/>
        </w:rPr>
        <w:t xml:space="preserve">- </w:t>
      </w:r>
      <w:r w:rsidRPr="00150091">
        <w:rPr>
          <w:rFonts w:ascii="Times New Roman" w:hAnsi="Times New Roman" w:cs="Times New Roman"/>
          <w:sz w:val="24"/>
          <w:szCs w:val="24"/>
        </w:rPr>
        <w:t xml:space="preserve">vykdyti pirminius gelbėjimo darbus, kilus avarijoms, katastrofoms bei stichinėms nelaimėms; </w:t>
      </w:r>
    </w:p>
    <w:p w:rsidR="0094334D" w:rsidRPr="00150091" w:rsidRDefault="0094334D" w:rsidP="00150091">
      <w:pPr>
        <w:pStyle w:val="Betarp"/>
        <w:ind w:left="993" w:hanging="284"/>
        <w:jc w:val="both"/>
        <w:rPr>
          <w:rFonts w:ascii="Times New Roman" w:hAnsi="Times New Roman" w:cs="Times New Roman"/>
          <w:sz w:val="24"/>
          <w:szCs w:val="24"/>
        </w:rPr>
      </w:pPr>
      <w:r w:rsidRPr="00150091">
        <w:rPr>
          <w:rFonts w:ascii="Times New Roman" w:hAnsi="Times New Roman" w:cs="Times New Roman"/>
          <w:sz w:val="24"/>
          <w:szCs w:val="24"/>
        </w:rPr>
        <w:t xml:space="preserve">- </w:t>
      </w:r>
      <w:r w:rsidRPr="00150091">
        <w:rPr>
          <w:rFonts w:ascii="Times New Roman" w:hAnsi="Times New Roman" w:cs="Times New Roman"/>
          <w:sz w:val="24"/>
          <w:szCs w:val="24"/>
        </w:rPr>
        <w:t xml:space="preserve"> teikti kitą neatidėliotiną pagalbą ekstremalių įvykių ir situacijų atvejais.</w:t>
      </w:r>
    </w:p>
    <w:p w:rsidR="00016338" w:rsidRPr="00016338" w:rsidRDefault="00016338" w:rsidP="00016338">
      <w:pPr>
        <w:tabs>
          <w:tab w:val="left" w:pos="0"/>
        </w:tabs>
        <w:suppressAutoHyphens/>
        <w:snapToGrid w:val="0"/>
        <w:spacing w:before="240" w:after="60" w:line="240" w:lineRule="auto"/>
        <w:outlineLvl w:val="4"/>
        <w:rPr>
          <w:rFonts w:ascii="Times New Roman" w:eastAsia="Times New Roman" w:hAnsi="Times New Roman" w:cs="Times New Roman"/>
          <w:b/>
          <w:bCs/>
          <w:sz w:val="24"/>
          <w:szCs w:val="24"/>
          <w:lang w:eastAsia="ar-SA"/>
        </w:rPr>
      </w:pPr>
      <w:r w:rsidRPr="00016338">
        <w:rPr>
          <w:rFonts w:ascii="Times New Roman" w:eastAsia="Times New Roman" w:hAnsi="Times New Roman" w:cs="Times New Roman"/>
          <w:b/>
          <w:sz w:val="24"/>
          <w:szCs w:val="24"/>
          <w:lang w:eastAsia="ar-SA"/>
        </w:rPr>
        <w:t>Telšių rajono savivaldybės priešgaisrinės tarnybos</w:t>
      </w:r>
      <w:r w:rsidRPr="00016338">
        <w:rPr>
          <w:rFonts w:ascii="Times New Roman" w:eastAsia="Times New Roman" w:hAnsi="Times New Roman" w:cs="Times New Roman"/>
          <w:b/>
          <w:bCs/>
          <w:sz w:val="24"/>
          <w:szCs w:val="24"/>
          <w:lang w:eastAsia="ar-SA"/>
        </w:rPr>
        <w:t xml:space="preserve"> veiklos prioritetai</w:t>
      </w:r>
    </w:p>
    <w:p w:rsidR="00016338" w:rsidRPr="00016338" w:rsidRDefault="00016338" w:rsidP="00016338">
      <w:pPr>
        <w:spacing w:after="0" w:line="240" w:lineRule="auto"/>
        <w:ind w:firstLine="567"/>
        <w:jc w:val="both"/>
        <w:rPr>
          <w:rFonts w:ascii="Times New Roman" w:eastAsia="Times New Roman" w:hAnsi="Times New Roman" w:cs="Times New Roman"/>
          <w:sz w:val="24"/>
          <w:szCs w:val="24"/>
        </w:rPr>
      </w:pPr>
      <w:r w:rsidRPr="00016338">
        <w:rPr>
          <w:rFonts w:ascii="Times New Roman" w:eastAsia="Times New Roman" w:hAnsi="Times New Roman" w:cs="Times New Roman"/>
          <w:sz w:val="24"/>
          <w:szCs w:val="24"/>
        </w:rPr>
        <w:t xml:space="preserve">    Tarnybos prioritetai ir tikslai, kurie yra numatyti Telšių rajono savivaldybės strateginiame plėtros plane yra: „Kurti rajone socialiai saugią aplinką“ ir „Gerinti gyvenimo kokybę rajone kuriant sveiką, fiziškai saugią ir švarią aplinką“.</w:t>
      </w:r>
    </w:p>
    <w:p w:rsidR="00016338" w:rsidRPr="00016338" w:rsidRDefault="00016338" w:rsidP="00016338">
      <w:pPr>
        <w:spacing w:after="0" w:line="240" w:lineRule="auto"/>
        <w:ind w:firstLine="567"/>
        <w:jc w:val="both"/>
        <w:rPr>
          <w:rFonts w:ascii="Times New Roman" w:eastAsia="Times New Roman" w:hAnsi="Times New Roman" w:cs="Times New Roman"/>
          <w:sz w:val="24"/>
          <w:szCs w:val="24"/>
        </w:rPr>
      </w:pPr>
      <w:r w:rsidRPr="00016338">
        <w:rPr>
          <w:rFonts w:ascii="Times New Roman" w:eastAsia="Times New Roman" w:hAnsi="Times New Roman" w:cs="Times New Roman"/>
          <w:sz w:val="24"/>
          <w:szCs w:val="24"/>
        </w:rPr>
        <w:t xml:space="preserve">    Tarnyba yra nuolatinės parengties civilinės saugos ir gelbėjimo sistemos dalis, kurios pagrindinis prioritetas tai gesinanti gaisrus, gelbėti žmones ir turtą gaisro vietoje, atlikti pirminius gelbėjimo darbus ekstremaliųjų situacijų židiniuose, propaguojanti priešgaisrinę saugą, skatinti ir vykdanti savanorių ugniagesių veiklą.</w:t>
      </w:r>
    </w:p>
    <w:p w:rsidR="00016338" w:rsidRPr="00016338" w:rsidRDefault="00016338" w:rsidP="00016338">
      <w:pPr>
        <w:spacing w:after="0" w:line="240" w:lineRule="auto"/>
        <w:jc w:val="both"/>
        <w:rPr>
          <w:rFonts w:ascii="Times New Roman" w:eastAsia="Times New Roman" w:hAnsi="Times New Roman" w:cs="Times New Roman"/>
          <w:sz w:val="24"/>
          <w:szCs w:val="24"/>
        </w:rPr>
      </w:pPr>
    </w:p>
    <w:p w:rsidR="00016338" w:rsidRPr="00016338" w:rsidRDefault="00016338" w:rsidP="00016338">
      <w:pPr>
        <w:suppressAutoHyphens/>
        <w:snapToGrid w:val="0"/>
        <w:spacing w:after="0" w:line="100" w:lineRule="atLeast"/>
        <w:jc w:val="both"/>
        <w:rPr>
          <w:rFonts w:ascii="Times New Roman" w:eastAsia="Times New Roman" w:hAnsi="Times New Roman" w:cs="Times New Roman"/>
          <w:b/>
          <w:sz w:val="24"/>
          <w:szCs w:val="24"/>
          <w:lang w:eastAsia="ar-SA"/>
        </w:rPr>
      </w:pPr>
      <w:r w:rsidRPr="00016338">
        <w:rPr>
          <w:rFonts w:ascii="Times New Roman" w:eastAsia="Times New Roman" w:hAnsi="Times New Roman" w:cs="Times New Roman"/>
          <w:b/>
          <w:sz w:val="24"/>
          <w:szCs w:val="24"/>
          <w:lang w:eastAsia="ar-SA"/>
        </w:rPr>
        <w:t xml:space="preserve">Darbuotojų skaičius     </w:t>
      </w:r>
    </w:p>
    <w:p w:rsidR="00150091" w:rsidRDefault="00016338" w:rsidP="00150091">
      <w:pPr>
        <w:suppressAutoHyphens/>
        <w:snapToGrid w:val="0"/>
        <w:spacing w:after="0" w:line="100" w:lineRule="atLeast"/>
        <w:ind w:firstLine="851"/>
        <w:jc w:val="both"/>
        <w:rPr>
          <w:rFonts w:ascii="Times New Roman" w:eastAsia="Times New Roman" w:hAnsi="Times New Roman" w:cs="Times New Roman"/>
          <w:sz w:val="24"/>
          <w:szCs w:val="24"/>
          <w:lang w:eastAsia="ar-SA"/>
        </w:rPr>
      </w:pPr>
      <w:r w:rsidRPr="00016338">
        <w:rPr>
          <w:rFonts w:ascii="Times New Roman" w:eastAsia="Times New Roman" w:hAnsi="Times New Roman" w:cs="Times New Roman"/>
          <w:sz w:val="24"/>
          <w:szCs w:val="24"/>
          <w:lang w:eastAsia="ar-SA"/>
        </w:rPr>
        <w:t>Telšių rajono savivaldybės priešgaisrinė  tarnyba ( toliau – tarnyba) yra Telšių rajono savivaldybės biudžetinė įstaiga, kurios savininkė yra Telšių rajono savivaldybė, gesinanti gaisrus, gelbstinti žmones ir turtą gaisro vietoje, atliekanti pirminius gelbėjimo darbus ekstremaliųjų situacijų židiniuose, taip pat vykdanti savanorių ugniagesių veiklos organizatoriaus funkcijas, propaguojanti priešgaisrinę saugą. Tarnybos direktorius yra tiesiogiai pavaldus Telšių rajono savivaldybės merui.</w:t>
      </w:r>
    </w:p>
    <w:p w:rsidR="00016338" w:rsidRPr="00016338" w:rsidRDefault="00016338" w:rsidP="00150091">
      <w:pPr>
        <w:suppressAutoHyphens/>
        <w:snapToGrid w:val="0"/>
        <w:spacing w:after="0" w:line="100" w:lineRule="atLeast"/>
        <w:ind w:firstLine="851"/>
        <w:jc w:val="both"/>
        <w:rPr>
          <w:rFonts w:ascii="Times New Roman" w:eastAsia="Times New Roman" w:hAnsi="Times New Roman" w:cs="Times New Roman"/>
          <w:sz w:val="24"/>
          <w:szCs w:val="24"/>
          <w:lang w:eastAsia="ar-SA"/>
        </w:rPr>
      </w:pPr>
      <w:r w:rsidRPr="00016338">
        <w:rPr>
          <w:rFonts w:ascii="Times New Roman" w:eastAsia="Times New Roman" w:hAnsi="Times New Roman" w:cs="Times New Roman"/>
          <w:sz w:val="24"/>
          <w:szCs w:val="24"/>
          <w:lang w:eastAsia="ar-SA"/>
        </w:rPr>
        <w:t>Tarnyboje patvirtinti 47 etatai. Tarnybą sudaro administracija (direktorius ir vyriausioji specialistė) ir penkios ugniagesių (po vieną skyrininką ir aštuonis ugniagesius) komandos: Nevarėnų UK, Tryškių UK, Luokės UK, Varnių UK ir Žarėnų UK. Praėjusių metų 2023-12-31 dienai tarnyboje dirbo 45 ugniagesiai (darbuotojai). Prie tarnybos veikia savanoriai 65 ugniagesiai.</w:t>
      </w:r>
    </w:p>
    <w:p w:rsidR="00016338" w:rsidRDefault="00016338" w:rsidP="00016338">
      <w:pPr>
        <w:suppressAutoHyphens/>
        <w:snapToGrid w:val="0"/>
        <w:spacing w:after="0" w:line="100" w:lineRule="atLeast"/>
        <w:jc w:val="both"/>
        <w:rPr>
          <w:rFonts w:ascii="Times New Roman" w:eastAsia="Times New Roman" w:hAnsi="Times New Roman" w:cs="Times New Roman"/>
          <w:sz w:val="24"/>
          <w:szCs w:val="24"/>
          <w:lang w:eastAsia="ar-SA"/>
        </w:rPr>
      </w:pPr>
    </w:p>
    <w:p w:rsidR="00150091" w:rsidRPr="00016338" w:rsidRDefault="00150091" w:rsidP="00016338">
      <w:pPr>
        <w:suppressAutoHyphens/>
        <w:snapToGrid w:val="0"/>
        <w:spacing w:after="0" w:line="100" w:lineRule="atLeast"/>
        <w:jc w:val="both"/>
        <w:rPr>
          <w:rFonts w:ascii="Times New Roman" w:eastAsia="Times New Roman" w:hAnsi="Times New Roman" w:cs="Times New Roman"/>
          <w:sz w:val="24"/>
          <w:szCs w:val="24"/>
          <w:lang w:eastAsia="ar-SA"/>
        </w:rPr>
      </w:pPr>
    </w:p>
    <w:p w:rsidR="00016338" w:rsidRPr="00016338" w:rsidRDefault="00016338" w:rsidP="00016338">
      <w:pPr>
        <w:spacing w:after="0" w:line="240" w:lineRule="auto"/>
        <w:rPr>
          <w:rFonts w:ascii="Times New Roman" w:eastAsia="Times New Roman" w:hAnsi="Times New Roman" w:cs="Times New Roman"/>
          <w:b/>
          <w:sz w:val="24"/>
          <w:szCs w:val="24"/>
        </w:rPr>
      </w:pPr>
      <w:r w:rsidRPr="00016338">
        <w:rPr>
          <w:rFonts w:ascii="Times New Roman" w:eastAsia="Times New Roman" w:hAnsi="Times New Roman" w:cs="Times New Roman"/>
          <w:b/>
          <w:sz w:val="24"/>
          <w:szCs w:val="24"/>
        </w:rPr>
        <w:t>Pagrindinės veiklos ataskaita</w:t>
      </w:r>
    </w:p>
    <w:p w:rsidR="00016338" w:rsidRPr="00016338" w:rsidRDefault="00016338" w:rsidP="00016338">
      <w:pPr>
        <w:spacing w:after="0" w:line="240" w:lineRule="auto"/>
        <w:jc w:val="both"/>
        <w:rPr>
          <w:rFonts w:ascii="Times New Roman" w:eastAsia="Times New Roman" w:hAnsi="Times New Roman" w:cs="Times New Roman"/>
          <w:b/>
          <w:sz w:val="24"/>
          <w:szCs w:val="24"/>
        </w:rPr>
      </w:pPr>
      <w:r w:rsidRPr="00016338">
        <w:rPr>
          <w:rFonts w:ascii="Times New Roman" w:eastAsia="Times New Roman" w:hAnsi="Times New Roman" w:cs="Times New Roman"/>
          <w:sz w:val="24"/>
          <w:szCs w:val="24"/>
        </w:rPr>
        <w:t>Tarnybos veiklos tikslai yra išsaugoti žmonių gyvybę, sveikatą, turtą, apsaugoti aplinką nuo gaisrų, ekstremaliųjų įvykių ir situacijų poveikio. Tarnyba – tai nuolatinės parengties civilinės saugos ir gelbėjimo sistemos dalis, kurios uždaviniai  yra:</w:t>
      </w:r>
    </w:p>
    <w:p w:rsidR="00016338" w:rsidRPr="00016338" w:rsidRDefault="00016338" w:rsidP="00016338">
      <w:pPr>
        <w:numPr>
          <w:ilvl w:val="0"/>
          <w:numId w:val="1"/>
        </w:numPr>
        <w:suppressAutoHyphens/>
        <w:spacing w:after="0" w:line="240" w:lineRule="auto"/>
        <w:rPr>
          <w:rFonts w:ascii="Times New Roman" w:eastAsia="Times New Roman" w:hAnsi="Times New Roman" w:cs="Times New Roman"/>
          <w:sz w:val="24"/>
          <w:szCs w:val="24"/>
          <w:lang w:eastAsia="lt-LT"/>
        </w:rPr>
      </w:pPr>
      <w:r w:rsidRPr="00016338">
        <w:rPr>
          <w:rFonts w:ascii="Times New Roman" w:eastAsia="Times New Roman" w:hAnsi="Times New Roman" w:cs="Times New Roman"/>
          <w:sz w:val="24"/>
          <w:szCs w:val="24"/>
          <w:lang w:eastAsia="lt-LT"/>
        </w:rPr>
        <w:t>gesinti gaisrus, gelbėti žmones ir turtą gaisro metu;</w:t>
      </w:r>
    </w:p>
    <w:p w:rsidR="00016338" w:rsidRPr="00016338" w:rsidRDefault="00016338" w:rsidP="00016338">
      <w:pPr>
        <w:numPr>
          <w:ilvl w:val="0"/>
          <w:numId w:val="1"/>
        </w:numPr>
        <w:suppressAutoHyphens/>
        <w:spacing w:after="0" w:line="240" w:lineRule="auto"/>
        <w:rPr>
          <w:rFonts w:ascii="Times New Roman" w:eastAsia="Times New Roman" w:hAnsi="Times New Roman" w:cs="Times New Roman"/>
          <w:sz w:val="24"/>
          <w:szCs w:val="24"/>
          <w:lang w:eastAsia="lt-LT"/>
        </w:rPr>
      </w:pPr>
      <w:r w:rsidRPr="00016338">
        <w:rPr>
          <w:rFonts w:ascii="Times New Roman" w:eastAsia="Times New Roman" w:hAnsi="Times New Roman" w:cs="Times New Roman"/>
          <w:sz w:val="24"/>
          <w:szCs w:val="24"/>
          <w:lang w:eastAsia="lt-LT"/>
        </w:rPr>
        <w:t xml:space="preserve">vykdyti pirminius gelbėjimo darbus, kilus avarijoms, katastrofoms bei stichinėms nelaimėms; </w:t>
      </w:r>
    </w:p>
    <w:p w:rsidR="00016338" w:rsidRPr="00016338" w:rsidRDefault="00016338" w:rsidP="00016338">
      <w:pPr>
        <w:numPr>
          <w:ilvl w:val="0"/>
          <w:numId w:val="1"/>
        </w:numPr>
        <w:suppressAutoHyphens/>
        <w:spacing w:after="0" w:line="240" w:lineRule="auto"/>
        <w:rPr>
          <w:rFonts w:ascii="Times New Roman" w:eastAsia="Times New Roman" w:hAnsi="Times New Roman" w:cs="Times New Roman"/>
          <w:sz w:val="24"/>
          <w:szCs w:val="24"/>
          <w:lang w:eastAsia="lt-LT"/>
        </w:rPr>
      </w:pPr>
      <w:r w:rsidRPr="00016338">
        <w:rPr>
          <w:rFonts w:ascii="Times New Roman" w:eastAsia="Times New Roman" w:hAnsi="Times New Roman" w:cs="Times New Roman"/>
          <w:sz w:val="24"/>
          <w:szCs w:val="24"/>
          <w:lang w:eastAsia="lt-LT"/>
        </w:rPr>
        <w:t>teikti kitą neatidėliotiną pagalbą ekstremalių įvykių ir situacijų atvejais.</w:t>
      </w:r>
    </w:p>
    <w:p w:rsidR="00016338" w:rsidRPr="00016338" w:rsidRDefault="00016338" w:rsidP="00016338">
      <w:pPr>
        <w:spacing w:after="0" w:line="240" w:lineRule="auto"/>
        <w:rPr>
          <w:rFonts w:ascii="Times New Roman" w:eastAsia="Times New Roman" w:hAnsi="Times New Roman" w:cs="Times New Roman"/>
          <w:sz w:val="24"/>
          <w:szCs w:val="24"/>
        </w:rPr>
      </w:pPr>
      <w:r w:rsidRPr="00016338">
        <w:rPr>
          <w:rFonts w:ascii="Times New Roman" w:eastAsia="Times New Roman" w:hAnsi="Times New Roman" w:cs="Times New Roman"/>
          <w:sz w:val="24"/>
          <w:szCs w:val="24"/>
        </w:rPr>
        <w:t>Įgyvendindama šiuos uždavinius tarnyba atliko šias funkcijas:</w:t>
      </w:r>
    </w:p>
    <w:p w:rsidR="00016338" w:rsidRPr="00016338" w:rsidRDefault="00016338" w:rsidP="00016338">
      <w:pPr>
        <w:numPr>
          <w:ilvl w:val="0"/>
          <w:numId w:val="2"/>
        </w:numPr>
        <w:suppressAutoHyphens/>
        <w:spacing w:after="0" w:line="240" w:lineRule="auto"/>
        <w:jc w:val="both"/>
        <w:rPr>
          <w:rFonts w:ascii="Times New Roman" w:eastAsia="Times New Roman" w:hAnsi="Times New Roman" w:cs="Times New Roman"/>
          <w:sz w:val="24"/>
          <w:szCs w:val="24"/>
        </w:rPr>
      </w:pPr>
      <w:r w:rsidRPr="00016338">
        <w:rPr>
          <w:rFonts w:ascii="Times New Roman" w:eastAsia="Times New Roman" w:hAnsi="Times New Roman" w:cs="Times New Roman"/>
          <w:sz w:val="24"/>
          <w:szCs w:val="24"/>
        </w:rPr>
        <w:t>organizavo gaisrų gesinimą, avarijų, katastrofų bei stichinių nelaimių padarinių likvidavimą;</w:t>
      </w:r>
    </w:p>
    <w:p w:rsidR="00016338" w:rsidRPr="00016338" w:rsidRDefault="00016338" w:rsidP="00016338">
      <w:pPr>
        <w:numPr>
          <w:ilvl w:val="0"/>
          <w:numId w:val="2"/>
        </w:numPr>
        <w:suppressAutoHyphens/>
        <w:spacing w:after="0" w:line="240" w:lineRule="auto"/>
        <w:jc w:val="both"/>
        <w:rPr>
          <w:rFonts w:ascii="Times New Roman" w:eastAsia="Times New Roman" w:hAnsi="Times New Roman" w:cs="Times New Roman"/>
          <w:sz w:val="24"/>
          <w:szCs w:val="24"/>
        </w:rPr>
      </w:pPr>
      <w:r w:rsidRPr="00016338">
        <w:rPr>
          <w:rFonts w:ascii="Times New Roman" w:eastAsia="Times New Roman" w:hAnsi="Times New Roman" w:cs="Times New Roman"/>
          <w:sz w:val="24"/>
          <w:szCs w:val="24"/>
        </w:rPr>
        <w:t>pastoviai palaikė tarnybos padalinių  kovinę parengtį, pavestų funkcijų vykdymą;</w:t>
      </w:r>
    </w:p>
    <w:p w:rsidR="00016338" w:rsidRPr="00016338" w:rsidRDefault="00016338" w:rsidP="00016338">
      <w:pPr>
        <w:numPr>
          <w:ilvl w:val="0"/>
          <w:numId w:val="2"/>
        </w:numPr>
        <w:suppressAutoHyphens/>
        <w:spacing w:after="0" w:line="240" w:lineRule="auto"/>
        <w:jc w:val="both"/>
        <w:rPr>
          <w:rFonts w:ascii="Times New Roman" w:eastAsia="Times New Roman" w:hAnsi="Times New Roman" w:cs="Times New Roman"/>
          <w:sz w:val="24"/>
          <w:szCs w:val="24"/>
        </w:rPr>
      </w:pPr>
      <w:r w:rsidRPr="00016338">
        <w:rPr>
          <w:rFonts w:ascii="Times New Roman" w:eastAsia="Times New Roman" w:hAnsi="Times New Roman" w:cs="Times New Roman"/>
          <w:sz w:val="24"/>
          <w:szCs w:val="24"/>
        </w:rPr>
        <w:t>organizavo tarnybos darbuotojų ir savanorių ugniagesių mokymus, jų kvalifikacijos kėlimą;</w:t>
      </w:r>
    </w:p>
    <w:p w:rsidR="00016338" w:rsidRPr="00016338" w:rsidRDefault="00016338" w:rsidP="00016338">
      <w:pPr>
        <w:numPr>
          <w:ilvl w:val="0"/>
          <w:numId w:val="2"/>
        </w:numPr>
        <w:suppressAutoHyphens/>
        <w:spacing w:after="0" w:line="240" w:lineRule="auto"/>
        <w:jc w:val="both"/>
        <w:rPr>
          <w:rFonts w:ascii="Times New Roman" w:eastAsia="Times New Roman" w:hAnsi="Times New Roman" w:cs="Times New Roman"/>
          <w:sz w:val="24"/>
          <w:szCs w:val="24"/>
        </w:rPr>
      </w:pPr>
      <w:r w:rsidRPr="00016338">
        <w:rPr>
          <w:rFonts w:ascii="Times New Roman" w:eastAsia="Times New Roman" w:hAnsi="Times New Roman" w:cs="Times New Roman"/>
          <w:sz w:val="24"/>
          <w:szCs w:val="24"/>
        </w:rPr>
        <w:t>rengė priešgaisrines taktines pratybas;</w:t>
      </w:r>
    </w:p>
    <w:p w:rsidR="00016338" w:rsidRPr="00016338" w:rsidRDefault="00016338" w:rsidP="00016338">
      <w:pPr>
        <w:numPr>
          <w:ilvl w:val="0"/>
          <w:numId w:val="2"/>
        </w:numPr>
        <w:suppressAutoHyphens/>
        <w:spacing w:after="0" w:line="240" w:lineRule="auto"/>
        <w:jc w:val="both"/>
        <w:rPr>
          <w:rFonts w:ascii="Times New Roman" w:eastAsia="Times New Roman" w:hAnsi="Times New Roman" w:cs="Times New Roman"/>
          <w:sz w:val="24"/>
          <w:szCs w:val="24"/>
        </w:rPr>
      </w:pPr>
      <w:r w:rsidRPr="00016338">
        <w:rPr>
          <w:rFonts w:ascii="Times New Roman" w:eastAsia="Times New Roman" w:hAnsi="Times New Roman" w:cs="Times New Roman"/>
          <w:sz w:val="24"/>
          <w:szCs w:val="24"/>
        </w:rPr>
        <w:t>kontroliavo priešgaisrinius vandens telkinius bei privažiavimus prie jų, teikia privalomus nurodymus vandens telkinių savininkams nustatytiems trūkumams pašalinti;</w:t>
      </w:r>
    </w:p>
    <w:p w:rsidR="00016338" w:rsidRPr="00016338" w:rsidRDefault="00016338" w:rsidP="00016338">
      <w:pPr>
        <w:numPr>
          <w:ilvl w:val="0"/>
          <w:numId w:val="2"/>
        </w:numPr>
        <w:suppressAutoHyphens/>
        <w:spacing w:after="0" w:line="240" w:lineRule="auto"/>
        <w:jc w:val="both"/>
        <w:rPr>
          <w:rFonts w:ascii="Times New Roman" w:eastAsia="Times New Roman" w:hAnsi="Times New Roman" w:cs="Times New Roman"/>
          <w:sz w:val="24"/>
          <w:szCs w:val="24"/>
        </w:rPr>
      </w:pPr>
      <w:r w:rsidRPr="00016338">
        <w:rPr>
          <w:rFonts w:ascii="Times New Roman" w:eastAsia="Times New Roman" w:hAnsi="Times New Roman" w:cs="Times New Roman"/>
          <w:sz w:val="24"/>
          <w:szCs w:val="24"/>
        </w:rPr>
        <w:t>bendradarbiavo su rajono savivaldybės administracija, Telšių apskrities priešgaisrine gelbėjimo valdyba, policijos, dujų, elektros, vandens tiekimo tarnybomis gesinant gaisrus bei vykdant pirminius gelbėjimo darbus;</w:t>
      </w:r>
    </w:p>
    <w:p w:rsidR="00016338" w:rsidRPr="00016338" w:rsidRDefault="00016338" w:rsidP="00016338">
      <w:pPr>
        <w:numPr>
          <w:ilvl w:val="0"/>
          <w:numId w:val="2"/>
        </w:numPr>
        <w:suppressAutoHyphens/>
        <w:spacing w:after="0" w:line="240" w:lineRule="auto"/>
        <w:jc w:val="both"/>
        <w:rPr>
          <w:rFonts w:ascii="Times New Roman" w:eastAsia="Times New Roman" w:hAnsi="Times New Roman" w:cs="Times New Roman"/>
          <w:sz w:val="24"/>
          <w:szCs w:val="24"/>
        </w:rPr>
      </w:pPr>
      <w:r w:rsidRPr="00016338">
        <w:rPr>
          <w:rFonts w:ascii="Times New Roman" w:eastAsia="Times New Roman" w:hAnsi="Times New Roman" w:cs="Times New Roman"/>
          <w:sz w:val="24"/>
          <w:szCs w:val="24"/>
        </w:rPr>
        <w:t>rūpinosi gaisrinės ir specialios technikos bei įrangos įsigijimu, eksploatacija, remontu, užtikrina pavaldžių padalinių ūkinę ir finansinę veiklą;</w:t>
      </w:r>
    </w:p>
    <w:p w:rsidR="00016338" w:rsidRPr="00016338" w:rsidRDefault="00016338" w:rsidP="00016338">
      <w:pPr>
        <w:numPr>
          <w:ilvl w:val="0"/>
          <w:numId w:val="2"/>
        </w:numPr>
        <w:suppressAutoHyphens/>
        <w:snapToGrid w:val="0"/>
        <w:spacing w:after="0" w:line="100" w:lineRule="atLeast"/>
        <w:jc w:val="both"/>
        <w:rPr>
          <w:rFonts w:ascii="Times New Roman" w:eastAsia="Times New Roman" w:hAnsi="Times New Roman" w:cs="Times New Roman"/>
          <w:sz w:val="24"/>
          <w:szCs w:val="24"/>
          <w:lang w:eastAsia="ar-SA"/>
        </w:rPr>
      </w:pPr>
      <w:r w:rsidRPr="00016338">
        <w:rPr>
          <w:rFonts w:ascii="Times New Roman" w:eastAsia="Times New Roman" w:hAnsi="Times New Roman" w:cs="Times New Roman"/>
          <w:sz w:val="24"/>
          <w:szCs w:val="24"/>
        </w:rPr>
        <w:t>atliko savanorių ugniagesių veiklos organizatoriaus funkcijas bei atliko kitas Lietuvos Respublikos įstatymais ir Telšių rajono savivaldybės tarybos sprendimais, Mero ir administracijos direktoriaus įsakymais priskirtas funkcijas.</w:t>
      </w:r>
    </w:p>
    <w:p w:rsidR="00016338" w:rsidRPr="00016338" w:rsidRDefault="00016338" w:rsidP="00016338">
      <w:pPr>
        <w:snapToGrid w:val="0"/>
        <w:spacing w:after="0" w:line="100" w:lineRule="atLeast"/>
        <w:jc w:val="both"/>
        <w:rPr>
          <w:rFonts w:ascii="Times New Roman" w:eastAsia="Times New Roman" w:hAnsi="Times New Roman" w:cs="Times New Roman"/>
          <w:sz w:val="24"/>
          <w:szCs w:val="24"/>
        </w:rPr>
      </w:pPr>
    </w:p>
    <w:p w:rsidR="00016338" w:rsidRPr="00016338" w:rsidRDefault="00016338" w:rsidP="00016338">
      <w:pPr>
        <w:spacing w:after="0" w:line="240" w:lineRule="auto"/>
        <w:rPr>
          <w:rFonts w:ascii="Times New Roman" w:eastAsia="Times New Roman" w:hAnsi="Times New Roman" w:cs="Times New Roman"/>
          <w:b/>
          <w:sz w:val="24"/>
          <w:szCs w:val="24"/>
        </w:rPr>
      </w:pPr>
      <w:r w:rsidRPr="00016338">
        <w:rPr>
          <w:rFonts w:ascii="Times New Roman" w:eastAsia="Times New Roman" w:hAnsi="Times New Roman" w:cs="Times New Roman"/>
          <w:b/>
          <w:sz w:val="24"/>
          <w:szCs w:val="24"/>
        </w:rPr>
        <w:t xml:space="preserve">Numatytų 2023-ų metų veiklos bei planų įgyvendinimo rezultatas </w:t>
      </w:r>
    </w:p>
    <w:p w:rsidR="00016338" w:rsidRPr="00016338" w:rsidRDefault="00016338" w:rsidP="00016338">
      <w:pPr>
        <w:spacing w:after="0" w:line="240" w:lineRule="auto"/>
        <w:ind w:firstLine="720"/>
        <w:jc w:val="both"/>
        <w:rPr>
          <w:rFonts w:ascii="Times New Roman" w:eastAsia="Times New Roman" w:hAnsi="Times New Roman" w:cs="Times New Roman"/>
          <w:sz w:val="24"/>
          <w:szCs w:val="24"/>
          <w:lang w:eastAsia="ar-SA"/>
        </w:rPr>
      </w:pPr>
      <w:r w:rsidRPr="00016338">
        <w:rPr>
          <w:rFonts w:ascii="Times New Roman" w:eastAsia="Times New Roman" w:hAnsi="Times New Roman" w:cs="Times New Roman"/>
          <w:sz w:val="24"/>
          <w:szCs w:val="20"/>
        </w:rPr>
        <w:t xml:space="preserve">Per praėjusius metus tarnybos ugniagesiai </w:t>
      </w:r>
      <w:r w:rsidRPr="00016338">
        <w:rPr>
          <w:rFonts w:ascii="Times New Roman" w:eastAsia="Times New Roman" w:hAnsi="Times New Roman" w:cs="Times New Roman"/>
          <w:sz w:val="24"/>
          <w:szCs w:val="24"/>
          <w:lang w:eastAsia="ar-SA"/>
        </w:rPr>
        <w:t xml:space="preserve">vyko į 260 incidentus, kurių metu užgesino 124 gaisrus. Daugiausiai gaisrų užgesino Nevarėnų UK (24 gaisrai). Gesinant gaisrus tarnybos gaisriniais automobiliais iš viso nuvažiuota 6759 km. Priverstinė rida per 2023 metus gesinant gaisrus 5319 km. Bendra rida 12078 km. </w:t>
      </w:r>
    </w:p>
    <w:p w:rsidR="00016338" w:rsidRPr="00016338" w:rsidRDefault="00016338" w:rsidP="00016338">
      <w:pPr>
        <w:spacing w:after="0" w:line="240" w:lineRule="auto"/>
        <w:ind w:firstLine="720"/>
        <w:jc w:val="both"/>
        <w:rPr>
          <w:rFonts w:ascii="Times New Roman" w:eastAsia="Times New Roman" w:hAnsi="Times New Roman" w:cs="Times New Roman"/>
          <w:sz w:val="24"/>
          <w:szCs w:val="20"/>
        </w:rPr>
      </w:pPr>
      <w:r w:rsidRPr="00016338">
        <w:rPr>
          <w:rFonts w:ascii="Times New Roman" w:eastAsia="Times New Roman" w:hAnsi="Times New Roman" w:cs="Times New Roman"/>
          <w:bCs/>
          <w:sz w:val="24"/>
          <w:szCs w:val="24"/>
          <w:lang w:eastAsia="ar-SA"/>
        </w:rPr>
        <w:t xml:space="preserve">Praėjusiais 2023 metais gaisrų skaičius Telšių rajone lyginant su 2022 metais sumažėjo 5,45%. Tai jau antri metai kai Telšių rajone mažėja išvažiavimų į gaisrus, kai tuo tarpu visoje Lietuvoje gaisrų skaičius didėja. Mūsų mažesnį išvažiavimų į gaisrus skaičių lemia intensyvus praėjusių kelerių metų visų savivaldybės teritorijoje veikiančių įstaigų, tame tarpe ir </w:t>
      </w:r>
      <w:r w:rsidRPr="00016338">
        <w:rPr>
          <w:rFonts w:ascii="Times New Roman" w:eastAsia="Times New Roman" w:hAnsi="Times New Roman" w:cs="Times New Roman"/>
          <w:sz w:val="24"/>
          <w:szCs w:val="24"/>
          <w:lang w:eastAsia="ar-SA"/>
        </w:rPr>
        <w:t>Telšių rajono savivaldybės priešgaisrinės tarnybos,</w:t>
      </w:r>
      <w:r w:rsidRPr="00016338">
        <w:rPr>
          <w:rFonts w:ascii="Times New Roman" w:eastAsia="Times New Roman" w:hAnsi="Times New Roman" w:cs="Times New Roman"/>
          <w:bCs/>
          <w:sz w:val="24"/>
          <w:szCs w:val="24"/>
          <w:lang w:eastAsia="ar-SA"/>
        </w:rPr>
        <w:t xml:space="preserve"> gaisrų prevencijos įdirbis.</w:t>
      </w:r>
    </w:p>
    <w:p w:rsidR="00016338" w:rsidRPr="00016338" w:rsidRDefault="00016338" w:rsidP="00016338">
      <w:pPr>
        <w:numPr>
          <w:ilvl w:val="0"/>
          <w:numId w:val="3"/>
        </w:numPr>
        <w:suppressAutoHyphens/>
        <w:spacing w:after="0" w:line="240" w:lineRule="auto"/>
        <w:jc w:val="both"/>
        <w:rPr>
          <w:rFonts w:ascii="Times New Roman" w:eastAsia="Times New Roman" w:hAnsi="Times New Roman" w:cs="Times New Roman"/>
          <w:sz w:val="24"/>
          <w:szCs w:val="20"/>
        </w:rPr>
      </w:pPr>
      <w:r w:rsidRPr="00016338">
        <w:rPr>
          <w:rFonts w:ascii="Times New Roman" w:eastAsia="Times New Roman" w:hAnsi="Times New Roman" w:cs="Times New Roman"/>
          <w:sz w:val="24"/>
          <w:szCs w:val="20"/>
        </w:rPr>
        <w:t xml:space="preserve">2016-ais metais prie Tarnybos įsteigta ir pradėjo veiklą ugniagesiai savanoriai.  Praėjusiais 2023-ais metais ugniagesiai savanoriai nedalyvavo gelbėjimo darbuose, nes tam nebuvo skirta lėšų. </w:t>
      </w:r>
    </w:p>
    <w:p w:rsidR="00016338" w:rsidRDefault="00016338" w:rsidP="00016338">
      <w:pPr>
        <w:ind w:firstLine="709"/>
        <w:jc w:val="both"/>
        <w:rPr>
          <w:rFonts w:ascii="Times New Roman" w:eastAsia="Times New Roman" w:hAnsi="Times New Roman" w:cs="Times New Roman"/>
          <w:sz w:val="24"/>
          <w:szCs w:val="24"/>
        </w:rPr>
      </w:pPr>
      <w:r w:rsidRPr="00016338">
        <w:rPr>
          <w:rFonts w:ascii="Times New Roman" w:eastAsia="Times New Roman" w:hAnsi="Times New Roman" w:cs="Times New Roman"/>
          <w:sz w:val="24"/>
          <w:szCs w:val="20"/>
        </w:rPr>
        <w:t xml:space="preserve">Buvo suorganizuoti ir pravesti dveji visų Tarnybos ugniagesių mokymai, į kuriuos Tarnybai pakvietus dalyvavo ir </w:t>
      </w:r>
      <w:r w:rsidRPr="00016338">
        <w:rPr>
          <w:rFonts w:ascii="Times New Roman" w:eastAsia="Times New Roman" w:hAnsi="Times New Roman" w:cs="Times New Roman"/>
          <w:sz w:val="24"/>
        </w:rPr>
        <w:t xml:space="preserve">Šiaulių PGV </w:t>
      </w:r>
      <w:r w:rsidRPr="00016338">
        <w:rPr>
          <w:rFonts w:ascii="Times New Roman" w:eastAsia="Times New Roman" w:hAnsi="Times New Roman" w:cs="Times New Roman"/>
          <w:sz w:val="24"/>
          <w:szCs w:val="24"/>
        </w:rPr>
        <w:t>Pajėgų valdymo skyriaus pareigūnai.</w:t>
      </w:r>
    </w:p>
    <w:p w:rsidR="0041066D" w:rsidRDefault="0041066D" w:rsidP="00016338">
      <w:pPr>
        <w:ind w:firstLine="709"/>
        <w:jc w:val="both"/>
        <w:rPr>
          <w:rFonts w:ascii="Times New Roman" w:eastAsia="Times New Roman" w:hAnsi="Times New Roman" w:cs="Times New Roman"/>
          <w:sz w:val="24"/>
          <w:szCs w:val="24"/>
        </w:rPr>
      </w:pPr>
    </w:p>
    <w:p w:rsidR="0041066D" w:rsidRPr="0041066D" w:rsidRDefault="0041066D" w:rsidP="0041066D">
      <w:pPr>
        <w:pStyle w:val="Sraopastraipa"/>
        <w:numPr>
          <w:ilvl w:val="0"/>
          <w:numId w:val="5"/>
        </w:numPr>
        <w:jc w:val="both"/>
        <w:rPr>
          <w:rFonts w:ascii="Times New Roman" w:hAnsi="Times New Roman" w:cs="Times New Roman"/>
          <w:b/>
          <w:sz w:val="24"/>
          <w:szCs w:val="24"/>
        </w:rPr>
      </w:pPr>
      <w:r w:rsidRPr="0041066D">
        <w:rPr>
          <w:rFonts w:ascii="Times New Roman" w:hAnsi="Times New Roman" w:cs="Times New Roman"/>
          <w:b/>
          <w:sz w:val="24"/>
          <w:szCs w:val="24"/>
        </w:rPr>
        <w:t>FINANSINĖ</w:t>
      </w:r>
      <w:r w:rsidRPr="0041066D">
        <w:rPr>
          <w:rFonts w:ascii="Times New Roman" w:hAnsi="Times New Roman" w:cs="Times New Roman"/>
          <w:b/>
          <w:sz w:val="24"/>
          <w:szCs w:val="24"/>
        </w:rPr>
        <w:t xml:space="preserve"> ATASKAITA</w:t>
      </w:r>
    </w:p>
    <w:p w:rsidR="0041066D" w:rsidRPr="0041066D" w:rsidRDefault="0041066D" w:rsidP="0041066D">
      <w:pPr>
        <w:pStyle w:val="Betarp"/>
        <w:rPr>
          <w:rFonts w:ascii="Times New Roman" w:hAnsi="Times New Roman" w:cs="Times New Roman"/>
          <w:b/>
          <w:sz w:val="24"/>
          <w:szCs w:val="24"/>
        </w:rPr>
      </w:pPr>
      <w:r w:rsidRPr="0041066D">
        <w:rPr>
          <w:rFonts w:ascii="Times New Roman" w:hAnsi="Times New Roman" w:cs="Times New Roman"/>
          <w:b/>
          <w:sz w:val="24"/>
          <w:szCs w:val="24"/>
        </w:rPr>
        <w:t>Bendroji informacija</w:t>
      </w:r>
    </w:p>
    <w:p w:rsidR="0041066D" w:rsidRPr="0041066D" w:rsidRDefault="0041066D" w:rsidP="00340A43">
      <w:pPr>
        <w:pStyle w:val="Betarp"/>
        <w:ind w:firstLine="709"/>
        <w:jc w:val="both"/>
        <w:rPr>
          <w:rFonts w:ascii="Times New Roman" w:hAnsi="Times New Roman" w:cs="Times New Roman"/>
          <w:sz w:val="24"/>
          <w:szCs w:val="24"/>
        </w:rPr>
      </w:pPr>
      <w:r w:rsidRPr="00150091">
        <w:rPr>
          <w:rFonts w:ascii="Times New Roman" w:hAnsi="Times New Roman" w:cs="Times New Roman"/>
          <w:sz w:val="24"/>
          <w:szCs w:val="24"/>
        </w:rPr>
        <w:t>Telšių rajono savivaldybės priešgaisrinė  tarnyba yra Telšių rajono savivaldybės biudžetinė įstaiga</w:t>
      </w:r>
      <w:r w:rsidRPr="0041066D">
        <w:rPr>
          <w:rFonts w:ascii="Times New Roman" w:hAnsi="Times New Roman" w:cs="Times New Roman"/>
          <w:sz w:val="24"/>
          <w:szCs w:val="24"/>
        </w:rPr>
        <w:t>, kurio</w:t>
      </w:r>
      <w:r>
        <w:rPr>
          <w:rFonts w:ascii="Times New Roman" w:hAnsi="Times New Roman" w:cs="Times New Roman"/>
          <w:sz w:val="24"/>
          <w:szCs w:val="24"/>
        </w:rPr>
        <w:t>s</w:t>
      </w:r>
      <w:r w:rsidRPr="0041066D">
        <w:rPr>
          <w:rFonts w:ascii="Times New Roman" w:hAnsi="Times New Roman" w:cs="Times New Roman"/>
          <w:sz w:val="24"/>
          <w:szCs w:val="24"/>
        </w:rPr>
        <w:t xml:space="preserve"> tikslas – </w:t>
      </w:r>
      <w:r>
        <w:rPr>
          <w:rFonts w:ascii="Times New Roman" w:hAnsi="Times New Roman" w:cs="Times New Roman"/>
          <w:sz w:val="24"/>
          <w:szCs w:val="24"/>
        </w:rPr>
        <w:t>išsaugoti žmonių gyvybes</w:t>
      </w:r>
      <w:r w:rsidR="00340A43">
        <w:rPr>
          <w:rFonts w:ascii="Times New Roman" w:hAnsi="Times New Roman" w:cs="Times New Roman"/>
          <w:sz w:val="24"/>
          <w:szCs w:val="24"/>
        </w:rPr>
        <w:t>, jų sveikatą, turtą, apsaugoti aplinką nuo gaisrų, ekstremalių įvykių ir situacijų poveikio</w:t>
      </w:r>
      <w:r w:rsidRPr="0041066D">
        <w:rPr>
          <w:rFonts w:ascii="Times New Roman" w:hAnsi="Times New Roman" w:cs="Times New Roman"/>
          <w:sz w:val="24"/>
          <w:szCs w:val="24"/>
        </w:rPr>
        <w:t>.</w:t>
      </w:r>
    </w:p>
    <w:p w:rsidR="0041066D" w:rsidRPr="0041066D" w:rsidRDefault="00340A43" w:rsidP="00340A43">
      <w:pPr>
        <w:pStyle w:val="Betarp"/>
        <w:ind w:firstLine="709"/>
        <w:jc w:val="both"/>
        <w:rPr>
          <w:rFonts w:ascii="Times New Roman" w:hAnsi="Times New Roman" w:cs="Times New Roman"/>
          <w:sz w:val="24"/>
          <w:szCs w:val="24"/>
        </w:rPr>
      </w:pPr>
      <w:r>
        <w:rPr>
          <w:rFonts w:ascii="Times New Roman" w:hAnsi="Times New Roman" w:cs="Times New Roman"/>
          <w:sz w:val="24"/>
          <w:szCs w:val="24"/>
        </w:rPr>
        <w:t>Tarnyba yra įsteigta neribotam laikui</w:t>
      </w:r>
      <w:r w:rsidR="0041066D" w:rsidRPr="0041066D">
        <w:rPr>
          <w:rFonts w:ascii="Times New Roman" w:hAnsi="Times New Roman" w:cs="Times New Roman"/>
          <w:sz w:val="24"/>
          <w:szCs w:val="24"/>
        </w:rPr>
        <w:t>.</w:t>
      </w:r>
    </w:p>
    <w:p w:rsidR="0041066D" w:rsidRPr="0041066D" w:rsidRDefault="00340A43" w:rsidP="00340A43">
      <w:pPr>
        <w:pStyle w:val="Betarp"/>
        <w:ind w:firstLine="709"/>
        <w:jc w:val="both"/>
        <w:rPr>
          <w:rFonts w:ascii="Times New Roman" w:hAnsi="Times New Roman" w:cs="Times New Roman"/>
          <w:sz w:val="24"/>
          <w:szCs w:val="24"/>
        </w:rPr>
      </w:pPr>
      <w:r>
        <w:rPr>
          <w:rFonts w:ascii="Times New Roman" w:hAnsi="Times New Roman" w:cs="Times New Roman"/>
          <w:sz w:val="24"/>
          <w:szCs w:val="24"/>
        </w:rPr>
        <w:t>Tarnyba</w:t>
      </w:r>
      <w:r w:rsidR="0041066D" w:rsidRPr="0041066D">
        <w:rPr>
          <w:rFonts w:ascii="Times New Roman" w:hAnsi="Times New Roman" w:cs="Times New Roman"/>
          <w:sz w:val="24"/>
          <w:szCs w:val="24"/>
        </w:rPr>
        <w:t xml:space="preserve"> turi ūkinį, finansinį, organizacinį bei teisinį savarankiškumą. </w:t>
      </w:r>
    </w:p>
    <w:p w:rsidR="00340A43" w:rsidRDefault="00340A43" w:rsidP="00340A43">
      <w:pPr>
        <w:pStyle w:val="Betarp"/>
        <w:ind w:firstLine="709"/>
        <w:jc w:val="both"/>
        <w:rPr>
          <w:rFonts w:ascii="Times New Roman" w:eastAsia="Times New Roman" w:hAnsi="Times New Roman" w:cs="Times New Roman"/>
          <w:sz w:val="24"/>
          <w:szCs w:val="24"/>
        </w:rPr>
      </w:pPr>
      <w:r>
        <w:rPr>
          <w:rFonts w:ascii="Times New Roman" w:hAnsi="Times New Roman" w:cs="Times New Roman"/>
          <w:sz w:val="24"/>
          <w:szCs w:val="24"/>
        </w:rPr>
        <w:t>Tarnyba</w:t>
      </w:r>
      <w:r w:rsidR="0041066D" w:rsidRPr="0041066D">
        <w:rPr>
          <w:rFonts w:ascii="Times New Roman" w:hAnsi="Times New Roman" w:cs="Times New Roman"/>
          <w:sz w:val="24"/>
          <w:szCs w:val="24"/>
        </w:rPr>
        <w:t xml:space="preserve"> turi sąskaitą banko įstaigoje, antspaudą. Savo veikloje </w:t>
      </w:r>
      <w:r>
        <w:rPr>
          <w:rFonts w:ascii="Times New Roman" w:hAnsi="Times New Roman" w:cs="Times New Roman"/>
          <w:sz w:val="24"/>
          <w:szCs w:val="24"/>
        </w:rPr>
        <w:t>Tarnyba</w:t>
      </w:r>
      <w:r w:rsidR="0041066D" w:rsidRPr="0041066D">
        <w:rPr>
          <w:rFonts w:ascii="Times New Roman" w:hAnsi="Times New Roman" w:cs="Times New Roman"/>
          <w:sz w:val="24"/>
          <w:szCs w:val="24"/>
        </w:rPr>
        <w:t xml:space="preserve"> vadovaujasi Lietuvos Respublikos Konstitucija, </w:t>
      </w:r>
      <w:r w:rsidRPr="00340A43">
        <w:rPr>
          <w:rFonts w:ascii="Times New Roman" w:eastAsia="Times New Roman" w:hAnsi="Times New Roman" w:cs="Times New Roman"/>
          <w:sz w:val="24"/>
          <w:szCs w:val="24"/>
        </w:rPr>
        <w:t xml:space="preserve">Lietuvos Respublikos vietos savivaldos įstatymu, Civilinės saugos įstatymu, Priešgaisrinės saugos įstatymu, Lietuvos Respublikos Seimo, Vyriausybės nutarimais, </w:t>
      </w:r>
      <w:r w:rsidRPr="00340A43">
        <w:rPr>
          <w:rFonts w:ascii="Times New Roman" w:eastAsia="Times New Roman" w:hAnsi="Times New Roman" w:cs="Times New Roman"/>
          <w:sz w:val="24"/>
          <w:szCs w:val="24"/>
        </w:rPr>
        <w:lastRenderedPageBreak/>
        <w:t>Priešgaisrinės apsaugos  ir gelbėjimo departamento prie Vidaus reikalų ministerijos metodiniais nurodymais, Telšių rajono savivaldybės ekstremaliųjų situacijų komisijos (toliau – ESK) vadovo rekomendacijomis ir nurodymais, Savivaldybės tarybos sprendimais, mero potvarkiais, Savivaldybės administracijos direktoriaus įsakymais, kitais teisės aktais priešgaisrinės, civilinės saugos ir ESK nuostatais bei šiais nuostatais.</w:t>
      </w:r>
    </w:p>
    <w:p w:rsidR="0041066D" w:rsidRPr="0041066D" w:rsidRDefault="00340A43" w:rsidP="00340A43">
      <w:pPr>
        <w:pStyle w:val="Betarp"/>
        <w:ind w:firstLine="709"/>
        <w:jc w:val="both"/>
        <w:rPr>
          <w:rFonts w:ascii="Times New Roman" w:hAnsi="Times New Roman" w:cs="Times New Roman"/>
          <w:sz w:val="24"/>
          <w:szCs w:val="24"/>
        </w:rPr>
      </w:pPr>
      <w:r>
        <w:rPr>
          <w:rFonts w:ascii="Times New Roman" w:hAnsi="Times New Roman" w:cs="Times New Roman"/>
          <w:sz w:val="24"/>
          <w:szCs w:val="24"/>
        </w:rPr>
        <w:t>Tarnybos</w:t>
      </w:r>
      <w:r w:rsidR="0041066D" w:rsidRPr="0041066D">
        <w:rPr>
          <w:rFonts w:ascii="Times New Roman" w:hAnsi="Times New Roman" w:cs="Times New Roman"/>
          <w:sz w:val="24"/>
          <w:szCs w:val="24"/>
        </w:rPr>
        <w:t xml:space="preserve"> finansiniais metais laikomi kalendoriniai metai.</w:t>
      </w:r>
    </w:p>
    <w:p w:rsidR="0041066D" w:rsidRDefault="0041066D" w:rsidP="00340A43">
      <w:pPr>
        <w:pStyle w:val="Betarp"/>
        <w:ind w:firstLine="709"/>
        <w:jc w:val="both"/>
        <w:rPr>
          <w:rFonts w:ascii="Times New Roman" w:hAnsi="Times New Roman" w:cs="Times New Roman"/>
          <w:sz w:val="24"/>
          <w:szCs w:val="24"/>
        </w:rPr>
      </w:pPr>
      <w:r w:rsidRPr="0041066D">
        <w:rPr>
          <w:rFonts w:ascii="Times New Roman" w:hAnsi="Times New Roman" w:cs="Times New Roman"/>
          <w:sz w:val="24"/>
          <w:szCs w:val="24"/>
        </w:rPr>
        <w:t>Finansinėse ataskaitose pateikiami duomenys išreikšti Lietuvos Respublikos piniginiais vienetais – eurais.</w:t>
      </w:r>
    </w:p>
    <w:p w:rsidR="00340A43" w:rsidRDefault="00340A43" w:rsidP="00340A43">
      <w:pPr>
        <w:pStyle w:val="Betarp"/>
        <w:ind w:firstLine="709"/>
        <w:jc w:val="both"/>
        <w:rPr>
          <w:rFonts w:ascii="Times New Roman" w:hAnsi="Times New Roman" w:cs="Times New Roman"/>
          <w:sz w:val="24"/>
          <w:szCs w:val="24"/>
        </w:rPr>
      </w:pPr>
    </w:p>
    <w:p w:rsidR="00AB485B" w:rsidRPr="00AB485B" w:rsidRDefault="00AB485B" w:rsidP="00AB485B">
      <w:pPr>
        <w:pStyle w:val="Betarp"/>
        <w:jc w:val="both"/>
        <w:rPr>
          <w:rFonts w:ascii="Times New Roman" w:hAnsi="Times New Roman" w:cs="Times New Roman"/>
          <w:b/>
          <w:sz w:val="24"/>
          <w:szCs w:val="24"/>
        </w:rPr>
      </w:pPr>
      <w:r w:rsidRPr="00AB485B">
        <w:rPr>
          <w:rFonts w:ascii="Times New Roman" w:hAnsi="Times New Roman" w:cs="Times New Roman"/>
          <w:b/>
          <w:sz w:val="24"/>
          <w:szCs w:val="24"/>
        </w:rPr>
        <w:t>Apskaitos politika</w:t>
      </w:r>
    </w:p>
    <w:p w:rsidR="00AB485B" w:rsidRPr="00AB485B" w:rsidRDefault="00AB485B" w:rsidP="00AB485B">
      <w:pPr>
        <w:pStyle w:val="Betarp"/>
        <w:ind w:firstLine="709"/>
        <w:jc w:val="both"/>
        <w:rPr>
          <w:rFonts w:ascii="Times New Roman" w:hAnsi="Times New Roman" w:cs="Times New Roman"/>
          <w:sz w:val="24"/>
          <w:szCs w:val="24"/>
        </w:rPr>
      </w:pPr>
      <w:bookmarkStart w:id="0" w:name="_GoBack"/>
      <w:bookmarkEnd w:id="0"/>
      <w:r w:rsidRPr="00AB485B">
        <w:rPr>
          <w:rFonts w:ascii="Times New Roman" w:hAnsi="Times New Roman" w:cs="Times New Roman"/>
          <w:sz w:val="24"/>
          <w:szCs w:val="24"/>
        </w:rPr>
        <w:t>Įstaigos parengtos finansinės ataskaitos atitinka VSAFAS, kaip tai nustatyta Viešojo sektoriaus atskaitomybės įstatymo 21 straipsnio 6 dalyje.</w:t>
      </w:r>
    </w:p>
    <w:p w:rsidR="00AB485B" w:rsidRPr="00AB485B" w:rsidRDefault="00AB485B" w:rsidP="00AB485B">
      <w:pPr>
        <w:pStyle w:val="Betarp"/>
        <w:ind w:firstLine="709"/>
        <w:jc w:val="both"/>
        <w:rPr>
          <w:rFonts w:ascii="Times New Roman" w:hAnsi="Times New Roman" w:cs="Times New Roman"/>
          <w:sz w:val="24"/>
          <w:szCs w:val="24"/>
        </w:rPr>
      </w:pPr>
      <w:r w:rsidRPr="00AB485B">
        <w:rPr>
          <w:rFonts w:ascii="Times New Roman" w:hAnsi="Times New Roman" w:cs="Times New Roman"/>
          <w:sz w:val="24"/>
          <w:szCs w:val="24"/>
        </w:rPr>
        <w:t xml:space="preserve">Įstaiga, tvarkydama buhalterinę apskaitą ir rengdama finansines ataskaitas, vadovaujasi Lietuvos Respublikos viešojo sektoriaus atskaitomybės įstatymo ir kitų teisės aktų nustatyta tvarka. </w:t>
      </w:r>
    </w:p>
    <w:p w:rsidR="00AB485B" w:rsidRPr="00AB485B" w:rsidRDefault="00AB485B" w:rsidP="00AB485B">
      <w:pPr>
        <w:pStyle w:val="Betarp"/>
        <w:ind w:firstLine="709"/>
        <w:jc w:val="both"/>
        <w:rPr>
          <w:rFonts w:ascii="Times New Roman" w:hAnsi="Times New Roman" w:cs="Times New Roman"/>
          <w:sz w:val="24"/>
          <w:szCs w:val="24"/>
        </w:rPr>
      </w:pPr>
      <w:r w:rsidRPr="00AB485B">
        <w:rPr>
          <w:rFonts w:ascii="Times New Roman" w:hAnsi="Times New Roman" w:cs="Times New Roman"/>
          <w:sz w:val="24"/>
          <w:szCs w:val="24"/>
        </w:rPr>
        <w:t xml:space="preserve">Įstaigos finansiniai metai sutampa su kalendoriniais metais, tarpinis ataskaitinis laikotarpis sutampa su kalendoriniu ketvirčiu. </w:t>
      </w:r>
    </w:p>
    <w:p w:rsidR="00AB485B" w:rsidRPr="00AB485B" w:rsidRDefault="00AB485B" w:rsidP="00AB485B">
      <w:pPr>
        <w:pStyle w:val="Betarp"/>
        <w:ind w:firstLine="709"/>
        <w:jc w:val="both"/>
        <w:rPr>
          <w:rFonts w:ascii="Times New Roman" w:hAnsi="Times New Roman" w:cs="Times New Roman"/>
          <w:sz w:val="24"/>
          <w:szCs w:val="24"/>
        </w:rPr>
      </w:pPr>
      <w:r w:rsidRPr="00AB485B">
        <w:rPr>
          <w:rFonts w:ascii="Times New Roman" w:hAnsi="Times New Roman" w:cs="Times New Roman"/>
          <w:sz w:val="24"/>
          <w:szCs w:val="24"/>
        </w:rPr>
        <w:t>Apskaitai tvarkyti naudojama buhalterinės apskaitos programa „VS Biudžetas“ , kuri pritaikyta apskaitai tvarkyti pagal VSAFAS reikalavimus.</w:t>
      </w:r>
    </w:p>
    <w:p w:rsidR="00AB485B" w:rsidRPr="00AB485B" w:rsidRDefault="00AB485B" w:rsidP="00AB485B">
      <w:pPr>
        <w:pStyle w:val="Betarp"/>
        <w:ind w:firstLine="709"/>
        <w:jc w:val="both"/>
        <w:rPr>
          <w:rFonts w:ascii="Times New Roman" w:hAnsi="Times New Roman" w:cs="Times New Roman"/>
          <w:sz w:val="24"/>
          <w:szCs w:val="24"/>
        </w:rPr>
      </w:pPr>
      <w:r w:rsidRPr="00AB485B">
        <w:rPr>
          <w:rFonts w:ascii="Times New Roman" w:hAnsi="Times New Roman" w:cs="Times New Roman"/>
          <w:sz w:val="24"/>
          <w:szCs w:val="24"/>
        </w:rPr>
        <w:t>Apskaitos duomenys detalizuojami pagal šiuos požymius:</w:t>
      </w:r>
    </w:p>
    <w:p w:rsidR="00AB485B" w:rsidRPr="00AB485B" w:rsidRDefault="00AB485B" w:rsidP="00AB485B">
      <w:pPr>
        <w:pStyle w:val="Betarp"/>
        <w:ind w:firstLine="709"/>
        <w:jc w:val="both"/>
        <w:rPr>
          <w:rFonts w:ascii="Times New Roman" w:hAnsi="Times New Roman" w:cs="Times New Roman"/>
          <w:sz w:val="24"/>
          <w:szCs w:val="24"/>
        </w:rPr>
      </w:pPr>
      <w:r w:rsidRPr="00AB485B">
        <w:rPr>
          <w:rFonts w:ascii="Times New Roman" w:hAnsi="Times New Roman" w:cs="Times New Roman"/>
          <w:sz w:val="24"/>
          <w:szCs w:val="24"/>
        </w:rPr>
        <w:t>valstybės funkciją;</w:t>
      </w:r>
    </w:p>
    <w:p w:rsidR="00AB485B" w:rsidRPr="00AB485B" w:rsidRDefault="00AB485B" w:rsidP="00AB485B">
      <w:pPr>
        <w:pStyle w:val="Betarp"/>
        <w:ind w:firstLine="709"/>
        <w:jc w:val="both"/>
        <w:rPr>
          <w:rFonts w:ascii="Times New Roman" w:hAnsi="Times New Roman" w:cs="Times New Roman"/>
          <w:sz w:val="24"/>
          <w:szCs w:val="24"/>
        </w:rPr>
      </w:pPr>
      <w:r w:rsidRPr="00AB485B">
        <w:rPr>
          <w:rFonts w:ascii="Times New Roman" w:hAnsi="Times New Roman" w:cs="Times New Roman"/>
          <w:sz w:val="24"/>
          <w:szCs w:val="24"/>
        </w:rPr>
        <w:t>programą;</w:t>
      </w:r>
    </w:p>
    <w:p w:rsidR="00AB485B" w:rsidRPr="00AB485B" w:rsidRDefault="00AB485B" w:rsidP="00AB485B">
      <w:pPr>
        <w:pStyle w:val="Betarp"/>
        <w:ind w:firstLine="709"/>
        <w:jc w:val="both"/>
        <w:rPr>
          <w:rFonts w:ascii="Times New Roman" w:hAnsi="Times New Roman" w:cs="Times New Roman"/>
          <w:sz w:val="24"/>
          <w:szCs w:val="24"/>
        </w:rPr>
      </w:pPr>
      <w:r w:rsidRPr="00AB485B">
        <w:rPr>
          <w:rFonts w:ascii="Times New Roman" w:hAnsi="Times New Roman" w:cs="Times New Roman"/>
          <w:sz w:val="24"/>
          <w:szCs w:val="24"/>
        </w:rPr>
        <w:t>lėšų šaltinį;</w:t>
      </w:r>
    </w:p>
    <w:p w:rsidR="00AB485B" w:rsidRPr="00AB485B" w:rsidRDefault="00AB485B" w:rsidP="00AB485B">
      <w:pPr>
        <w:pStyle w:val="Betarp"/>
        <w:ind w:firstLine="709"/>
        <w:jc w:val="both"/>
        <w:rPr>
          <w:rFonts w:ascii="Times New Roman" w:hAnsi="Times New Roman" w:cs="Times New Roman"/>
          <w:sz w:val="24"/>
          <w:szCs w:val="24"/>
        </w:rPr>
      </w:pPr>
      <w:r w:rsidRPr="00AB485B">
        <w:rPr>
          <w:rFonts w:ascii="Times New Roman" w:hAnsi="Times New Roman" w:cs="Times New Roman"/>
          <w:sz w:val="24"/>
          <w:szCs w:val="24"/>
        </w:rPr>
        <w:t>valstybės biudžeto išlaidų ir pajamų ekonominės klasifikacijos straipsnį.</w:t>
      </w:r>
    </w:p>
    <w:p w:rsidR="00AB485B" w:rsidRPr="00AB485B" w:rsidRDefault="00AB485B" w:rsidP="00AB485B">
      <w:pPr>
        <w:pStyle w:val="Betarp"/>
        <w:ind w:firstLine="709"/>
        <w:jc w:val="both"/>
        <w:rPr>
          <w:rFonts w:ascii="Times New Roman" w:hAnsi="Times New Roman" w:cs="Times New Roman"/>
          <w:sz w:val="24"/>
          <w:szCs w:val="24"/>
        </w:rPr>
      </w:pPr>
      <w:r w:rsidRPr="00AB485B">
        <w:rPr>
          <w:rFonts w:ascii="Times New Roman" w:hAnsi="Times New Roman" w:cs="Times New Roman"/>
          <w:sz w:val="24"/>
          <w:szCs w:val="24"/>
        </w:rPr>
        <w:t>Visos operacijos  ir ūkiniai įvykiai apskaitoje registruojami dvejybiniu įrašu didžiojoje knygoje. Taikomi  kaupimo, subjekto, veiklos tęstinumo, periodiškumo, pastovumo, piniginio mato, palyginimo, turinio viršenybės prieš formą principai. Pateikiama informacija yra patikima, teisinga, nešališka, visais reikšmingais atvejais išsami.</w:t>
      </w:r>
    </w:p>
    <w:p w:rsidR="00AB485B" w:rsidRPr="00AB485B" w:rsidRDefault="00AB485B" w:rsidP="00AB485B">
      <w:pPr>
        <w:pStyle w:val="Betarp"/>
        <w:ind w:firstLine="709"/>
        <w:jc w:val="both"/>
        <w:rPr>
          <w:rFonts w:ascii="Times New Roman" w:hAnsi="Times New Roman" w:cs="Times New Roman"/>
          <w:sz w:val="24"/>
          <w:szCs w:val="24"/>
        </w:rPr>
      </w:pPr>
    </w:p>
    <w:p w:rsidR="00AB485B" w:rsidRPr="00AB485B" w:rsidRDefault="00AB485B" w:rsidP="00AB485B">
      <w:pPr>
        <w:pStyle w:val="Betarp"/>
        <w:ind w:firstLine="709"/>
        <w:jc w:val="both"/>
        <w:rPr>
          <w:rFonts w:ascii="Times New Roman" w:hAnsi="Times New Roman" w:cs="Times New Roman"/>
          <w:sz w:val="24"/>
          <w:szCs w:val="24"/>
        </w:rPr>
      </w:pPr>
    </w:p>
    <w:p w:rsidR="00AB485B" w:rsidRPr="00AB485B" w:rsidRDefault="00AB485B" w:rsidP="00AB485B">
      <w:pPr>
        <w:pStyle w:val="Betarp"/>
        <w:ind w:firstLine="709"/>
        <w:jc w:val="both"/>
        <w:rPr>
          <w:rFonts w:ascii="Times New Roman" w:hAnsi="Times New Roman" w:cs="Times New Roman"/>
          <w:sz w:val="24"/>
          <w:szCs w:val="24"/>
        </w:rPr>
      </w:pPr>
    </w:p>
    <w:p w:rsidR="00AB485B" w:rsidRPr="00AB485B" w:rsidRDefault="00AB485B" w:rsidP="00AB485B">
      <w:pPr>
        <w:pStyle w:val="Betarp"/>
        <w:ind w:firstLine="709"/>
        <w:jc w:val="both"/>
        <w:rPr>
          <w:rFonts w:ascii="Times New Roman" w:hAnsi="Times New Roman" w:cs="Times New Roman"/>
          <w:sz w:val="24"/>
          <w:szCs w:val="24"/>
        </w:rPr>
      </w:pPr>
      <w:r w:rsidRPr="00AB485B">
        <w:rPr>
          <w:rFonts w:ascii="Times New Roman" w:hAnsi="Times New Roman" w:cs="Times New Roman"/>
          <w:sz w:val="24"/>
          <w:szCs w:val="24"/>
        </w:rPr>
        <w:t>Minimalios apskaitos politikos nuostatos</w:t>
      </w:r>
    </w:p>
    <w:p w:rsidR="00AB485B" w:rsidRPr="00AB485B" w:rsidRDefault="00AB485B" w:rsidP="00AB485B">
      <w:pPr>
        <w:pStyle w:val="Betarp"/>
        <w:ind w:firstLine="709"/>
        <w:jc w:val="both"/>
        <w:rPr>
          <w:rFonts w:ascii="Times New Roman" w:hAnsi="Times New Roman" w:cs="Times New Roman"/>
          <w:sz w:val="24"/>
          <w:szCs w:val="24"/>
        </w:rPr>
      </w:pPr>
    </w:p>
    <w:p w:rsidR="00AB485B" w:rsidRPr="00AB485B" w:rsidRDefault="00AB485B" w:rsidP="00AB485B">
      <w:pPr>
        <w:pStyle w:val="Betarp"/>
        <w:ind w:firstLine="709"/>
        <w:jc w:val="both"/>
        <w:rPr>
          <w:rFonts w:ascii="Times New Roman" w:hAnsi="Times New Roman" w:cs="Times New Roman"/>
          <w:sz w:val="24"/>
          <w:szCs w:val="24"/>
        </w:rPr>
      </w:pPr>
      <w:r w:rsidRPr="00AB485B">
        <w:rPr>
          <w:rFonts w:ascii="Times New Roman" w:hAnsi="Times New Roman" w:cs="Times New Roman"/>
          <w:sz w:val="24"/>
          <w:szCs w:val="24"/>
        </w:rPr>
        <w:t>Nematerialusis turtas</w:t>
      </w:r>
    </w:p>
    <w:p w:rsidR="00AB485B" w:rsidRPr="00AB485B" w:rsidRDefault="00AB485B" w:rsidP="00AB485B">
      <w:pPr>
        <w:pStyle w:val="Betarp"/>
        <w:ind w:firstLine="709"/>
        <w:jc w:val="both"/>
        <w:rPr>
          <w:rFonts w:ascii="Times New Roman" w:hAnsi="Times New Roman" w:cs="Times New Roman"/>
          <w:sz w:val="24"/>
          <w:szCs w:val="24"/>
        </w:rPr>
      </w:pPr>
    </w:p>
    <w:p w:rsidR="00AB485B" w:rsidRPr="00AB485B" w:rsidRDefault="00AB485B" w:rsidP="00AB485B">
      <w:pPr>
        <w:pStyle w:val="Betarp"/>
        <w:ind w:firstLine="709"/>
        <w:jc w:val="both"/>
        <w:rPr>
          <w:rFonts w:ascii="Times New Roman" w:hAnsi="Times New Roman" w:cs="Times New Roman"/>
          <w:sz w:val="24"/>
          <w:szCs w:val="24"/>
        </w:rPr>
      </w:pPr>
      <w:r w:rsidRPr="00AB485B">
        <w:rPr>
          <w:rFonts w:ascii="Times New Roman" w:hAnsi="Times New Roman" w:cs="Times New Roman"/>
          <w:sz w:val="24"/>
          <w:szCs w:val="24"/>
        </w:rPr>
        <w:t>Nematerialusis turtas pripažįstamas, jei atitinka 13-ajame VSAFAS pateiktą sąvoką ir nematerialiajam turtui nustatytus kriterijus.</w:t>
      </w:r>
    </w:p>
    <w:p w:rsidR="00AB485B" w:rsidRPr="00AB485B" w:rsidRDefault="00AB485B" w:rsidP="00AB485B">
      <w:pPr>
        <w:pStyle w:val="Betarp"/>
        <w:ind w:firstLine="709"/>
        <w:jc w:val="both"/>
        <w:rPr>
          <w:rFonts w:ascii="Times New Roman" w:hAnsi="Times New Roman" w:cs="Times New Roman"/>
          <w:sz w:val="24"/>
          <w:szCs w:val="24"/>
        </w:rPr>
      </w:pPr>
      <w:r w:rsidRPr="00AB485B">
        <w:rPr>
          <w:rFonts w:ascii="Times New Roman" w:hAnsi="Times New Roman" w:cs="Times New Roman"/>
          <w:sz w:val="24"/>
          <w:szCs w:val="24"/>
        </w:rPr>
        <w:t xml:space="preserve">Nematerialusis turtas pirminio pripažinimo metu apskaitoje yra registruojamas įsigijimo savikaina. Po pirminio pripažinimo nematerialusis turtas, kurio naudingo tarnavimo laikas ribotas, finansinėse ataskaitose yra parodomas įsigijimo savikaina, atėmus sukauptą amortizaciją ir nuvertėjimą, jei jis yra. </w:t>
      </w:r>
    </w:p>
    <w:p w:rsidR="00AB485B" w:rsidRPr="00AB485B" w:rsidRDefault="00AB485B" w:rsidP="00AB485B">
      <w:pPr>
        <w:pStyle w:val="Betarp"/>
        <w:ind w:firstLine="709"/>
        <w:jc w:val="both"/>
        <w:rPr>
          <w:rFonts w:ascii="Times New Roman" w:hAnsi="Times New Roman" w:cs="Times New Roman"/>
          <w:sz w:val="24"/>
          <w:szCs w:val="24"/>
        </w:rPr>
      </w:pPr>
      <w:r w:rsidRPr="00AB485B">
        <w:rPr>
          <w:rFonts w:ascii="Times New Roman" w:hAnsi="Times New Roman" w:cs="Times New Roman"/>
          <w:sz w:val="24"/>
          <w:szCs w:val="24"/>
        </w:rPr>
        <w:t xml:space="preserve">Nematerialiojo turto amortizuojamoji vertė yra nuosekliai paskirstoma per visą nustatytą turto naudingo tarnavimo laiką tiesiogiai proporcingu metodu. Likvidacinė vertė – 0. </w:t>
      </w:r>
    </w:p>
    <w:p w:rsidR="00AB485B" w:rsidRPr="00AB485B" w:rsidRDefault="00AB485B" w:rsidP="00AB485B">
      <w:pPr>
        <w:pStyle w:val="Betarp"/>
        <w:ind w:firstLine="709"/>
        <w:jc w:val="both"/>
        <w:rPr>
          <w:rFonts w:ascii="Times New Roman" w:hAnsi="Times New Roman" w:cs="Times New Roman"/>
          <w:sz w:val="24"/>
          <w:szCs w:val="24"/>
        </w:rPr>
      </w:pPr>
      <w:r w:rsidRPr="00AB485B">
        <w:rPr>
          <w:rFonts w:ascii="Times New Roman" w:hAnsi="Times New Roman" w:cs="Times New Roman"/>
          <w:sz w:val="24"/>
          <w:szCs w:val="24"/>
        </w:rPr>
        <w:t xml:space="preserve">Neatlygintinai gautas nematerialusis turtas ne iš viešojo sektoriaus subjekto registruojamas jo tikrąja verte pagal įsigijimo dienos būklę, jei tikrąją vertę įmanoma patikimai nustatyti. Jei tikrosios vertės patikimai nustatyti negalima, tuomet nematerialusis turtas registruojamas simboline vieno euro verte. </w:t>
      </w:r>
    </w:p>
    <w:p w:rsidR="00AB485B" w:rsidRPr="00AB485B" w:rsidRDefault="00AB485B" w:rsidP="00AB485B">
      <w:pPr>
        <w:pStyle w:val="Betarp"/>
        <w:ind w:firstLine="709"/>
        <w:jc w:val="both"/>
        <w:rPr>
          <w:rFonts w:ascii="Times New Roman" w:hAnsi="Times New Roman" w:cs="Times New Roman"/>
          <w:sz w:val="24"/>
          <w:szCs w:val="24"/>
        </w:rPr>
      </w:pPr>
      <w:r w:rsidRPr="00AB485B">
        <w:rPr>
          <w:rFonts w:ascii="Times New Roman" w:hAnsi="Times New Roman" w:cs="Times New Roman"/>
          <w:sz w:val="24"/>
          <w:szCs w:val="24"/>
        </w:rPr>
        <w:t>Neatlygintinai gautas nematerialusis turtas iš kito viešojo sektoriaus subjekto registruojamas įsigijimo savikaina, sukaupta amortizacija ir nuvertėjimas (jei jis yra).</w:t>
      </w:r>
    </w:p>
    <w:p w:rsidR="00340A43" w:rsidRPr="0041066D" w:rsidRDefault="00AB485B" w:rsidP="00AB485B">
      <w:pPr>
        <w:pStyle w:val="Betarp"/>
        <w:ind w:firstLine="709"/>
        <w:jc w:val="both"/>
        <w:rPr>
          <w:rFonts w:ascii="Times New Roman" w:hAnsi="Times New Roman" w:cs="Times New Roman"/>
          <w:sz w:val="24"/>
          <w:szCs w:val="24"/>
        </w:rPr>
      </w:pPr>
      <w:r w:rsidRPr="00AB485B">
        <w:rPr>
          <w:rFonts w:ascii="Times New Roman" w:hAnsi="Times New Roman" w:cs="Times New Roman"/>
          <w:sz w:val="24"/>
          <w:szCs w:val="24"/>
        </w:rPr>
        <w:t xml:space="preserve"> Įsigytas nematerialusis turtas už simbolinį mokestį registruojamas tikrąja verte, jei tikrąją vertę galima patikimai nustatyti. Jei tikrosios vertės negalima patikimai nustatyti, nematerialusis turtas registruojamas simbolinio atlygio verte.</w:t>
      </w:r>
    </w:p>
    <w:p w:rsidR="0041066D" w:rsidRPr="0041066D" w:rsidRDefault="0041066D" w:rsidP="0041066D">
      <w:pPr>
        <w:jc w:val="both"/>
        <w:rPr>
          <w:rFonts w:ascii="Times New Roman" w:hAnsi="Times New Roman" w:cs="Times New Roman"/>
          <w:b/>
          <w:sz w:val="24"/>
          <w:szCs w:val="24"/>
        </w:rPr>
      </w:pPr>
    </w:p>
    <w:sectPr w:rsidR="0041066D" w:rsidRPr="0041066D" w:rsidSect="00150091">
      <w:pgSz w:w="11906" w:h="16838"/>
      <w:pgMar w:top="993" w:right="567" w:bottom="851"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0A2772"/>
    <w:multiLevelType w:val="hybridMultilevel"/>
    <w:tmpl w:val="E3B67F2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453372BA"/>
    <w:multiLevelType w:val="hybridMultilevel"/>
    <w:tmpl w:val="1F86DC1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5172422F"/>
    <w:multiLevelType w:val="hybridMultilevel"/>
    <w:tmpl w:val="B4885CA2"/>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6A016900"/>
    <w:multiLevelType w:val="hybridMultilevel"/>
    <w:tmpl w:val="CE0C2508"/>
    <w:lvl w:ilvl="0" w:tplc="693459FE">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778869C1"/>
    <w:multiLevelType w:val="hybridMultilevel"/>
    <w:tmpl w:val="DA104CC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3E95"/>
    <w:rsid w:val="00003E95"/>
    <w:rsid w:val="00016338"/>
    <w:rsid w:val="000D38F0"/>
    <w:rsid w:val="00150091"/>
    <w:rsid w:val="00340A43"/>
    <w:rsid w:val="0041066D"/>
    <w:rsid w:val="0094334D"/>
    <w:rsid w:val="00A10899"/>
    <w:rsid w:val="00AB485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E6E03"/>
  <w15:chartTrackingRefBased/>
  <w15:docId w15:val="{C0D0982E-1232-4BA9-9E24-4A0323429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94334D"/>
    <w:pPr>
      <w:ind w:left="720"/>
      <w:contextualSpacing/>
    </w:pPr>
  </w:style>
  <w:style w:type="paragraph" w:styleId="Betarp">
    <w:name w:val="No Spacing"/>
    <w:uiPriority w:val="1"/>
    <w:qFormat/>
    <w:rsid w:val="0015009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3</Pages>
  <Words>6550</Words>
  <Characters>3735</Characters>
  <Application>Microsoft Office Word</Application>
  <DocSecurity>0</DocSecurity>
  <Lines>31</Lines>
  <Paragraphs>20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dc:creator>
  <cp:keywords/>
  <dc:description/>
  <cp:lastModifiedBy>O</cp:lastModifiedBy>
  <cp:revision>1</cp:revision>
  <dcterms:created xsi:type="dcterms:W3CDTF">2024-04-08T08:00:00Z</dcterms:created>
  <dcterms:modified xsi:type="dcterms:W3CDTF">2024-04-08T09:16:00Z</dcterms:modified>
</cp:coreProperties>
</file>